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A8863C" w14:textId="77777777" w:rsidR="008E2D1A" w:rsidRPr="00A81D76" w:rsidRDefault="00E4797E" w:rsidP="00BC5D6F">
      <w:pPr>
        <w:jc w:val="center"/>
        <w:rPr>
          <w:rFonts w:asciiTheme="minorHAnsi" w:hAnsiTheme="minorHAnsi" w:cstheme="minorHAnsi"/>
          <w:b/>
          <w:bCs/>
          <w:lang w:eastAsia="sk-SK"/>
        </w:rPr>
      </w:pPr>
      <w:r w:rsidRPr="00A81D7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C15EE" wp14:editId="26620169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160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" strokeweight=".26mm">
                <v:stroke joinstyle="miter" endcap="square"/>
                <w10:wrap anchorx="page" anchory="page"/>
              </v:line>
            </w:pict>
          </mc:Fallback>
        </mc:AlternateContent>
      </w:r>
      <w:r w:rsidR="00F66E43" w:rsidRPr="00A81D76">
        <w:rPr>
          <w:rFonts w:asciiTheme="minorHAnsi" w:hAnsiTheme="minorHAnsi" w:cstheme="minorHAnsi"/>
          <w:b/>
          <w:bCs/>
          <w:sz w:val="28"/>
          <w:szCs w:val="28"/>
        </w:rPr>
        <w:t>Dodatok č. 1</w:t>
      </w:r>
    </w:p>
    <w:p w14:paraId="7C325F58" w14:textId="77777777" w:rsidR="00D9478E" w:rsidRPr="00E25D74" w:rsidRDefault="00F66E43" w:rsidP="008E2D1A">
      <w:pPr>
        <w:spacing w:after="240"/>
        <w:jc w:val="center"/>
        <w:rPr>
          <w:rFonts w:asciiTheme="minorHAnsi" w:hAnsiTheme="minorHAnsi" w:cstheme="minorHAnsi"/>
          <w:b/>
          <w:bCs/>
          <w:color w:val="FF0000"/>
          <w:lang w:eastAsia="sk-SK"/>
        </w:rPr>
      </w:pPr>
      <w:r w:rsidRPr="008E2D1A">
        <w:rPr>
          <w:rFonts w:asciiTheme="minorHAnsi" w:hAnsiTheme="minorHAnsi" w:cstheme="minorHAnsi"/>
          <w:b/>
          <w:szCs w:val="24"/>
        </w:rPr>
        <w:t>k</w:t>
      </w:r>
      <w:r w:rsidR="00E25D74">
        <w:rPr>
          <w:rFonts w:asciiTheme="minorHAnsi" w:hAnsiTheme="minorHAnsi" w:cstheme="minorHAnsi"/>
          <w:b/>
          <w:szCs w:val="24"/>
        </w:rPr>
        <w:t xml:space="preserve"> zmluve o nájme nebytových </w:t>
      </w:r>
      <w:r w:rsidR="00E25D74" w:rsidRPr="00E25D74">
        <w:rPr>
          <w:rFonts w:asciiTheme="minorHAnsi" w:hAnsiTheme="minorHAnsi" w:cstheme="minorHAnsi"/>
          <w:b/>
          <w:szCs w:val="24"/>
        </w:rPr>
        <w:t>priestorov</w:t>
      </w:r>
    </w:p>
    <w:p w14:paraId="6B3872CC" w14:textId="3EA34B33" w:rsidR="005A3EF6" w:rsidRPr="00E25D74" w:rsidRDefault="00F66E43" w:rsidP="00191E47">
      <w:pPr>
        <w:jc w:val="center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</w:rPr>
        <w:t>u</w:t>
      </w:r>
      <w:r w:rsidR="005A3EF6" w:rsidRPr="00E25D74">
        <w:rPr>
          <w:rFonts w:asciiTheme="minorHAnsi" w:hAnsiTheme="minorHAnsi" w:cstheme="minorHAnsi"/>
        </w:rPr>
        <w:t>zatvoren</w:t>
      </w:r>
      <w:r w:rsidRPr="00E25D74">
        <w:rPr>
          <w:rFonts w:asciiTheme="minorHAnsi" w:hAnsiTheme="minorHAnsi" w:cstheme="minorHAnsi"/>
        </w:rPr>
        <w:t xml:space="preserve">ej </w:t>
      </w:r>
      <w:r w:rsidR="00E25D74" w:rsidRPr="00E25D74">
        <w:rPr>
          <w:rFonts w:asciiTheme="minorHAnsi" w:hAnsiTheme="minorHAnsi" w:cstheme="minorHAnsi"/>
          <w:szCs w:val="24"/>
        </w:rPr>
        <w:t xml:space="preserve">v zmysle zákona č. 116/1990 Zb. o nájme a podnájme nebytových priestorov v znení neskorších predpisov </w:t>
      </w:r>
      <w:r w:rsidR="005A3EF6" w:rsidRPr="00E25D74">
        <w:rPr>
          <w:rFonts w:asciiTheme="minorHAnsi" w:hAnsiTheme="minorHAnsi" w:cstheme="minorHAnsi"/>
          <w:szCs w:val="24"/>
        </w:rPr>
        <w:t>medzi</w:t>
      </w:r>
    </w:p>
    <w:p w14:paraId="6F98F80A" w14:textId="77777777" w:rsidR="005A3EF6" w:rsidRPr="00E25D74" w:rsidRDefault="005A3EF6" w:rsidP="00191E47">
      <w:pPr>
        <w:spacing w:before="360"/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  <w:b/>
        </w:rPr>
        <w:t>Prenajímateľom:</w:t>
      </w:r>
      <w:r w:rsidRPr="00E25D74">
        <w:rPr>
          <w:rFonts w:asciiTheme="minorHAnsi" w:hAnsiTheme="minorHAnsi" w:cstheme="minorHAnsi"/>
        </w:rPr>
        <w:tab/>
        <w:t>Mesto Podolínec</w:t>
      </w:r>
    </w:p>
    <w:p w14:paraId="5A708241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Štatutárny orgán:</w:t>
      </w:r>
      <w:r w:rsidRPr="00E25D74">
        <w:rPr>
          <w:rFonts w:asciiTheme="minorHAnsi" w:hAnsiTheme="minorHAnsi" w:cstheme="minorHAnsi"/>
        </w:rPr>
        <w:tab/>
        <w:t xml:space="preserve">Mgr. Jaroslav Seman – primátor mesta </w:t>
      </w:r>
    </w:p>
    <w:p w14:paraId="2941E3BD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Sídlo: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Nám. Mariánske 3/3, 065 03  Podolínec</w:t>
      </w:r>
    </w:p>
    <w:p w14:paraId="5FCA8141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IČO: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00330132</w:t>
      </w:r>
    </w:p>
    <w:p w14:paraId="76CD9245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Bankové spojenie:</w:t>
      </w:r>
      <w:r w:rsidRPr="008E2D1A">
        <w:rPr>
          <w:rFonts w:asciiTheme="minorHAnsi" w:hAnsiTheme="minorHAnsi" w:cstheme="minorHAnsi"/>
        </w:rPr>
        <w:tab/>
        <w:t>VÚB</w:t>
      </w:r>
      <w:r w:rsidRPr="00E25D74">
        <w:rPr>
          <w:rFonts w:asciiTheme="minorHAnsi" w:hAnsiTheme="minorHAnsi" w:cstheme="minorHAnsi"/>
        </w:rPr>
        <w:t>, a.s.</w:t>
      </w:r>
    </w:p>
    <w:p w14:paraId="47716457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IBAN:</w:t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  <w:t>SK1902 0000 0000 2606 110051</w:t>
      </w:r>
    </w:p>
    <w:p w14:paraId="6423406F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(ďalej len „prenajímateľ“)</w:t>
      </w:r>
    </w:p>
    <w:p w14:paraId="3E79E243" w14:textId="77777777" w:rsidR="005A3EF6" w:rsidRPr="00A56DC7" w:rsidRDefault="005A3EF6" w:rsidP="00A56DC7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A56DC7">
        <w:rPr>
          <w:rFonts w:asciiTheme="minorHAnsi" w:hAnsiTheme="minorHAnsi" w:cstheme="minorHAnsi"/>
          <w:b/>
          <w:bCs/>
        </w:rPr>
        <w:t>a</w:t>
      </w:r>
    </w:p>
    <w:p w14:paraId="7F08650B" w14:textId="73B02F9F" w:rsidR="00E25D74" w:rsidRPr="002C6E53" w:rsidRDefault="00E25D74" w:rsidP="00A56DC7">
      <w:pPr>
        <w:jc w:val="both"/>
        <w:rPr>
          <w:rFonts w:asciiTheme="minorHAnsi" w:hAnsiTheme="minorHAnsi" w:cstheme="minorHAnsi"/>
          <w:szCs w:val="24"/>
        </w:rPr>
      </w:pPr>
      <w:r w:rsidRPr="002C6E53">
        <w:rPr>
          <w:rFonts w:asciiTheme="minorHAnsi" w:hAnsiTheme="minorHAnsi" w:cstheme="minorHAnsi"/>
          <w:b/>
          <w:szCs w:val="24"/>
        </w:rPr>
        <w:t>Nájomcom</w:t>
      </w:r>
      <w:r w:rsidRPr="002C6E53">
        <w:rPr>
          <w:rFonts w:asciiTheme="minorHAnsi" w:hAnsiTheme="minorHAnsi" w:cstheme="minorHAnsi"/>
          <w:szCs w:val="24"/>
        </w:rPr>
        <w:t>:</w:t>
      </w:r>
      <w:r w:rsidRPr="002C6E53">
        <w:rPr>
          <w:rFonts w:asciiTheme="minorHAnsi" w:hAnsiTheme="minorHAnsi" w:cstheme="minorHAnsi"/>
          <w:szCs w:val="24"/>
        </w:rPr>
        <w:tab/>
      </w:r>
      <w:r w:rsidR="00DD4343" w:rsidRPr="002C6E53">
        <w:rPr>
          <w:rFonts w:asciiTheme="minorHAnsi" w:hAnsiTheme="minorHAnsi" w:cstheme="minorHAnsi"/>
          <w:szCs w:val="24"/>
        </w:rPr>
        <w:tab/>
      </w:r>
      <w:r w:rsidR="000962AE" w:rsidRPr="002C6E53">
        <w:rPr>
          <w:rFonts w:asciiTheme="minorHAnsi" w:hAnsiTheme="minorHAnsi" w:cstheme="minorHAnsi"/>
        </w:rPr>
        <w:t>KAMIMEDICAL, s.r.o</w:t>
      </w:r>
    </w:p>
    <w:p w14:paraId="00195E52" w14:textId="6E976166" w:rsidR="00E25D74" w:rsidRPr="002C6E53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2C6E53">
        <w:rPr>
          <w:rFonts w:asciiTheme="minorHAnsi" w:hAnsiTheme="minorHAnsi" w:cstheme="minorHAnsi"/>
          <w:szCs w:val="24"/>
        </w:rPr>
        <w:t>Štatutárny orgán:</w:t>
      </w:r>
      <w:r w:rsidRPr="002C6E53">
        <w:rPr>
          <w:rFonts w:asciiTheme="minorHAnsi" w:hAnsiTheme="minorHAnsi" w:cstheme="minorHAnsi"/>
          <w:szCs w:val="24"/>
        </w:rPr>
        <w:tab/>
      </w:r>
      <w:r w:rsidR="000962AE" w:rsidRPr="002C6E53">
        <w:rPr>
          <w:rFonts w:asciiTheme="minorHAnsi" w:hAnsiTheme="minorHAnsi" w:cstheme="minorHAnsi"/>
        </w:rPr>
        <w:t>MUDr. Kamila Valovičová</w:t>
      </w:r>
    </w:p>
    <w:p w14:paraId="68442510" w14:textId="36D267CF" w:rsidR="00E25D74" w:rsidRPr="002C6E53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2C6E53">
        <w:rPr>
          <w:rFonts w:asciiTheme="minorHAnsi" w:hAnsiTheme="minorHAnsi" w:cstheme="minorHAnsi"/>
          <w:szCs w:val="24"/>
        </w:rPr>
        <w:t>Sídlo:</w:t>
      </w:r>
      <w:r w:rsidRPr="002C6E53">
        <w:rPr>
          <w:rFonts w:asciiTheme="minorHAnsi" w:hAnsiTheme="minorHAnsi" w:cstheme="minorHAnsi"/>
          <w:szCs w:val="24"/>
        </w:rPr>
        <w:tab/>
      </w:r>
      <w:r w:rsidR="000962AE" w:rsidRPr="002C6E53">
        <w:rPr>
          <w:rFonts w:asciiTheme="minorHAnsi" w:hAnsiTheme="minorHAnsi" w:cstheme="minorHAnsi"/>
        </w:rPr>
        <w:t>Sv. Anny 288/11, 065 03 Podolínec</w:t>
      </w:r>
    </w:p>
    <w:p w14:paraId="672F48D6" w14:textId="75F3FC8C" w:rsidR="00A56DC7" w:rsidRPr="002C6E53" w:rsidRDefault="00A56DC7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2C6E53">
        <w:rPr>
          <w:rFonts w:asciiTheme="minorHAnsi" w:hAnsiTheme="minorHAnsi" w:cstheme="minorHAnsi"/>
          <w:szCs w:val="24"/>
        </w:rPr>
        <w:t xml:space="preserve">Sídlo prevádzky: </w:t>
      </w:r>
      <w:r w:rsidRPr="002C6E53">
        <w:rPr>
          <w:rFonts w:asciiTheme="minorHAnsi" w:hAnsiTheme="minorHAnsi" w:cstheme="minorHAnsi"/>
          <w:szCs w:val="24"/>
        </w:rPr>
        <w:tab/>
      </w:r>
      <w:r w:rsidR="00FB2B7A" w:rsidRPr="002C6E53">
        <w:rPr>
          <w:rFonts w:asciiTheme="minorHAnsi" w:hAnsiTheme="minorHAnsi" w:cstheme="minorHAnsi"/>
          <w:szCs w:val="24"/>
        </w:rPr>
        <w:t>Sv. Anny 287/13</w:t>
      </w:r>
      <w:r w:rsidRPr="002C6E53">
        <w:rPr>
          <w:rFonts w:asciiTheme="minorHAnsi" w:hAnsiTheme="minorHAnsi" w:cstheme="minorHAnsi"/>
          <w:szCs w:val="24"/>
        </w:rPr>
        <w:t>, 065 03 Podolínec</w:t>
      </w:r>
    </w:p>
    <w:p w14:paraId="194EB646" w14:textId="395D069B" w:rsidR="00E25D74" w:rsidRPr="002C6E53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2C6E53">
        <w:rPr>
          <w:rFonts w:asciiTheme="minorHAnsi" w:hAnsiTheme="minorHAnsi" w:cstheme="minorHAnsi"/>
          <w:szCs w:val="24"/>
        </w:rPr>
        <w:t>IČO:</w:t>
      </w:r>
      <w:r w:rsidRPr="002C6E53">
        <w:rPr>
          <w:rFonts w:asciiTheme="minorHAnsi" w:hAnsiTheme="minorHAnsi" w:cstheme="minorHAnsi"/>
          <w:szCs w:val="24"/>
        </w:rPr>
        <w:tab/>
      </w:r>
      <w:r w:rsidR="002C6E53" w:rsidRPr="002C6E53">
        <w:rPr>
          <w:rFonts w:asciiTheme="minorHAnsi" w:hAnsiTheme="minorHAnsi" w:cstheme="minorHAnsi"/>
        </w:rPr>
        <w:t>47506717</w:t>
      </w:r>
    </w:p>
    <w:p w14:paraId="7BB36C46" w14:textId="77777777" w:rsidR="00E25D74" w:rsidRPr="002C6E53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2C6E53">
        <w:rPr>
          <w:rFonts w:asciiTheme="minorHAnsi" w:hAnsiTheme="minorHAnsi" w:cstheme="minorHAnsi"/>
          <w:szCs w:val="24"/>
        </w:rPr>
        <w:t>(ďalej len „nájomca“).</w:t>
      </w:r>
    </w:p>
    <w:p w14:paraId="4C6B955B" w14:textId="43F8A50B" w:rsidR="00330295" w:rsidRPr="00693487" w:rsidRDefault="00330295" w:rsidP="00693487">
      <w:pPr>
        <w:tabs>
          <w:tab w:val="left" w:pos="3972"/>
        </w:tabs>
        <w:spacing w:before="240" w:after="240"/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Zmluva o</w:t>
      </w:r>
      <w:r w:rsidR="00D9478E" w:rsidRPr="008E2D1A">
        <w:rPr>
          <w:rFonts w:asciiTheme="minorHAnsi" w:hAnsiTheme="minorHAnsi" w:cstheme="minorHAnsi"/>
        </w:rPr>
        <w:t> nájme ne</w:t>
      </w:r>
      <w:r w:rsidR="00E25D74">
        <w:rPr>
          <w:rFonts w:asciiTheme="minorHAnsi" w:hAnsiTheme="minorHAnsi" w:cstheme="minorHAnsi"/>
        </w:rPr>
        <w:t>bytových priestorov</w:t>
      </w:r>
      <w:r w:rsidR="00D9478E" w:rsidRPr="008E2D1A">
        <w:rPr>
          <w:rFonts w:asciiTheme="minorHAnsi" w:hAnsiTheme="minorHAnsi" w:cstheme="minorHAnsi"/>
        </w:rPr>
        <w:t xml:space="preserve"> uzatvorená medzi prenajímateľom a nájomcom dňa </w:t>
      </w:r>
      <w:r w:rsidR="002C6E53">
        <w:rPr>
          <w:rFonts w:asciiTheme="minorHAnsi" w:hAnsiTheme="minorHAnsi" w:cstheme="minorHAnsi"/>
        </w:rPr>
        <w:t>11</w:t>
      </w:r>
      <w:r w:rsidR="00D9478E" w:rsidRPr="00693487">
        <w:rPr>
          <w:rFonts w:asciiTheme="minorHAnsi" w:hAnsiTheme="minorHAnsi" w:cstheme="minorHAnsi"/>
        </w:rPr>
        <w:t>.</w:t>
      </w:r>
      <w:r w:rsidR="002C6E53">
        <w:rPr>
          <w:rFonts w:asciiTheme="minorHAnsi" w:hAnsiTheme="minorHAnsi" w:cstheme="minorHAnsi"/>
        </w:rPr>
        <w:t>11</w:t>
      </w:r>
      <w:r w:rsidR="00D9478E" w:rsidRPr="00693487">
        <w:rPr>
          <w:rFonts w:asciiTheme="minorHAnsi" w:hAnsiTheme="minorHAnsi" w:cstheme="minorHAnsi"/>
        </w:rPr>
        <w:t>.</w:t>
      </w:r>
      <w:r w:rsidR="00693487" w:rsidRPr="00693487">
        <w:rPr>
          <w:rFonts w:asciiTheme="minorHAnsi" w:hAnsiTheme="minorHAnsi" w:cstheme="minorHAnsi"/>
        </w:rPr>
        <w:t>201</w:t>
      </w:r>
      <w:r w:rsidR="002C6E53">
        <w:rPr>
          <w:rFonts w:asciiTheme="minorHAnsi" w:hAnsiTheme="minorHAnsi" w:cstheme="minorHAnsi"/>
        </w:rPr>
        <w:t>3</w:t>
      </w:r>
      <w:r w:rsidR="00D9478E" w:rsidRPr="00693487">
        <w:rPr>
          <w:rFonts w:asciiTheme="minorHAnsi" w:hAnsiTheme="minorHAnsi" w:cstheme="minorHAnsi"/>
        </w:rPr>
        <w:t xml:space="preserve"> </w:t>
      </w:r>
      <w:r w:rsidRPr="00693487">
        <w:rPr>
          <w:rFonts w:asciiTheme="minorHAnsi" w:hAnsiTheme="minorHAnsi" w:cstheme="minorHAnsi"/>
        </w:rPr>
        <w:t xml:space="preserve">(ďalej len zmluva) sa mení nasledovne: </w:t>
      </w:r>
    </w:p>
    <w:p w14:paraId="564DAE88" w14:textId="77777777" w:rsidR="00E25D74" w:rsidRPr="00966915" w:rsidRDefault="00E25D74" w:rsidP="00E25D74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IV.</w:t>
      </w:r>
    </w:p>
    <w:p w14:paraId="54022830" w14:textId="2882F198" w:rsidR="00E25D74" w:rsidRPr="00966915" w:rsidRDefault="00E25D74" w:rsidP="00191E4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Nájomné a jeho splatnosť</w:t>
      </w:r>
    </w:p>
    <w:p w14:paraId="71CC8E2E" w14:textId="6CD678C4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Dočasné užívanie priestorov je odplatné. </w:t>
      </w:r>
    </w:p>
    <w:p w14:paraId="4F776542" w14:textId="6EAE3DBE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DF1C52">
        <w:rPr>
          <w:rFonts w:asciiTheme="minorHAnsi" w:hAnsiTheme="minorHAnsi" w:cstheme="minorHAnsi"/>
        </w:rPr>
        <w:t>Výška</w:t>
      </w:r>
      <w:r w:rsidRPr="008E2D1A">
        <w:rPr>
          <w:rFonts w:asciiTheme="minorHAnsi" w:hAnsiTheme="minorHAnsi" w:cstheme="minorHAnsi"/>
        </w:rPr>
        <w:t xml:space="preserve"> nájomného za predmet nájmu je stanovená dohodou zmluvných strán v súlade so Zásadami hospodárenia s majetkom mesta Podolínec, ktoré boli schválené Mestským zastupiteľstvom v </w:t>
      </w:r>
      <w:r w:rsidRPr="009E3FAD">
        <w:rPr>
          <w:rFonts w:asciiTheme="minorHAnsi" w:hAnsiTheme="minorHAnsi" w:cstheme="minorHAnsi"/>
        </w:rPr>
        <w:t>Podolínci dňa 12.12.2019</w:t>
      </w:r>
      <w:r w:rsidRPr="00E25D74">
        <w:rPr>
          <w:rFonts w:asciiTheme="minorHAnsi" w:hAnsiTheme="minorHAnsi" w:cstheme="minorHAnsi"/>
          <w:szCs w:val="24"/>
        </w:rPr>
        <w:t xml:space="preserve">, a to vo výške </w:t>
      </w:r>
      <w:r w:rsidR="00FB2B7A">
        <w:rPr>
          <w:rFonts w:asciiTheme="minorHAnsi" w:hAnsiTheme="minorHAnsi" w:cstheme="minorHAnsi"/>
          <w:szCs w:val="24"/>
        </w:rPr>
        <w:t>26</w:t>
      </w:r>
      <w:r w:rsidR="00693487">
        <w:rPr>
          <w:rFonts w:asciiTheme="minorHAnsi" w:hAnsiTheme="minorHAnsi" w:cstheme="minorHAnsi"/>
          <w:szCs w:val="24"/>
        </w:rPr>
        <w:t>,</w:t>
      </w:r>
      <w:r w:rsidR="00FB2B7A">
        <w:rPr>
          <w:rFonts w:asciiTheme="minorHAnsi" w:hAnsiTheme="minorHAnsi" w:cstheme="minorHAnsi"/>
          <w:szCs w:val="24"/>
        </w:rPr>
        <w:t>6</w:t>
      </w:r>
      <w:r w:rsidR="00693487">
        <w:rPr>
          <w:rFonts w:asciiTheme="minorHAnsi" w:hAnsiTheme="minorHAnsi" w:cstheme="minorHAnsi"/>
          <w:szCs w:val="24"/>
        </w:rPr>
        <w:t>0 €</w:t>
      </w:r>
      <w:r w:rsidRPr="00E25D74">
        <w:rPr>
          <w:rFonts w:asciiTheme="minorHAnsi" w:hAnsiTheme="minorHAnsi" w:cstheme="minorHAnsi"/>
          <w:szCs w:val="24"/>
        </w:rPr>
        <w:t xml:space="preserve"> za rok a m</w:t>
      </w:r>
      <w:r w:rsidRPr="00E25D74">
        <w:rPr>
          <w:rFonts w:asciiTheme="minorHAnsi" w:hAnsiTheme="minorHAnsi" w:cstheme="minorHAnsi"/>
          <w:szCs w:val="24"/>
          <w:vertAlign w:val="superscript"/>
        </w:rPr>
        <w:t>2</w:t>
      </w:r>
      <w:r w:rsidRPr="00E25D74">
        <w:rPr>
          <w:rFonts w:asciiTheme="minorHAnsi" w:hAnsiTheme="minorHAnsi" w:cstheme="minorHAnsi"/>
          <w:szCs w:val="24"/>
        </w:rPr>
        <w:t xml:space="preserve"> plochy, t.j. spolu </w:t>
      </w:r>
      <w:r w:rsidR="002C6E53">
        <w:rPr>
          <w:rFonts w:asciiTheme="minorHAnsi" w:hAnsiTheme="minorHAnsi" w:cstheme="minorHAnsi"/>
          <w:szCs w:val="24"/>
        </w:rPr>
        <w:t>1</w:t>
      </w:r>
      <w:r w:rsidR="0054459D">
        <w:rPr>
          <w:rFonts w:asciiTheme="minorHAnsi" w:hAnsiTheme="minorHAnsi" w:cstheme="minorHAnsi"/>
          <w:szCs w:val="24"/>
        </w:rPr>
        <w:t> </w:t>
      </w:r>
      <w:r w:rsidR="002C6E53">
        <w:rPr>
          <w:rFonts w:asciiTheme="minorHAnsi" w:hAnsiTheme="minorHAnsi" w:cstheme="minorHAnsi"/>
          <w:szCs w:val="24"/>
        </w:rPr>
        <w:t>755</w:t>
      </w:r>
      <w:r w:rsidR="0054459D">
        <w:rPr>
          <w:rFonts w:asciiTheme="minorHAnsi" w:hAnsiTheme="minorHAnsi" w:cstheme="minorHAnsi"/>
          <w:szCs w:val="24"/>
        </w:rPr>
        <w:t>,</w:t>
      </w:r>
      <w:r w:rsidR="002C6E53">
        <w:rPr>
          <w:rFonts w:asciiTheme="minorHAnsi" w:hAnsiTheme="minorHAnsi" w:cstheme="minorHAnsi"/>
          <w:szCs w:val="24"/>
        </w:rPr>
        <w:t>60</w:t>
      </w:r>
      <w:r w:rsidR="00990DFE" w:rsidRPr="00990DFE">
        <w:rPr>
          <w:rFonts w:asciiTheme="minorHAnsi" w:hAnsiTheme="minorHAnsi" w:cstheme="minorHAnsi"/>
          <w:szCs w:val="24"/>
        </w:rPr>
        <w:t xml:space="preserve"> €</w:t>
      </w:r>
      <w:r w:rsidRPr="00990DFE">
        <w:rPr>
          <w:rFonts w:asciiTheme="minorHAnsi" w:hAnsiTheme="minorHAnsi" w:cstheme="minorHAnsi"/>
          <w:szCs w:val="24"/>
        </w:rPr>
        <w:t xml:space="preserve"> (</w:t>
      </w:r>
      <w:r w:rsidR="002C6E53">
        <w:rPr>
          <w:rFonts w:asciiTheme="minorHAnsi" w:hAnsiTheme="minorHAnsi" w:cstheme="minorHAnsi"/>
          <w:szCs w:val="24"/>
        </w:rPr>
        <w:t>66</w:t>
      </w:r>
      <w:r w:rsidRPr="00990DFE">
        <w:rPr>
          <w:rFonts w:asciiTheme="minorHAnsi" w:hAnsiTheme="minorHAnsi" w:cstheme="minorHAnsi"/>
          <w:szCs w:val="24"/>
        </w:rPr>
        <w:t xml:space="preserve"> x </w:t>
      </w:r>
      <w:r w:rsidR="00FB2B7A">
        <w:rPr>
          <w:rFonts w:asciiTheme="minorHAnsi" w:hAnsiTheme="minorHAnsi" w:cstheme="minorHAnsi"/>
          <w:szCs w:val="24"/>
        </w:rPr>
        <w:t>26,60</w:t>
      </w:r>
      <w:r w:rsidRPr="00990DFE">
        <w:rPr>
          <w:rFonts w:asciiTheme="minorHAnsi" w:hAnsiTheme="minorHAnsi" w:cstheme="minorHAnsi"/>
          <w:szCs w:val="24"/>
        </w:rPr>
        <w:t>) za 1 kalendárny rok.</w:t>
      </w:r>
      <w:r w:rsidRPr="00E25D74">
        <w:rPr>
          <w:rFonts w:asciiTheme="minorHAnsi" w:hAnsiTheme="minorHAnsi" w:cstheme="minorHAnsi"/>
          <w:szCs w:val="24"/>
        </w:rPr>
        <w:tab/>
      </w:r>
    </w:p>
    <w:p w14:paraId="32747A35" w14:textId="4F9433C1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Nájomné uvedené v odseku 2 tohto článku je nájomca povinný uhrádzať v mesačných splátkach po </w:t>
      </w:r>
      <w:r w:rsidR="0054459D">
        <w:rPr>
          <w:rFonts w:asciiTheme="minorHAnsi" w:hAnsiTheme="minorHAnsi" w:cstheme="minorHAnsi"/>
          <w:szCs w:val="24"/>
        </w:rPr>
        <w:t>1</w:t>
      </w:r>
      <w:r w:rsidR="002C6E53">
        <w:rPr>
          <w:rFonts w:asciiTheme="minorHAnsi" w:hAnsiTheme="minorHAnsi" w:cstheme="minorHAnsi"/>
          <w:szCs w:val="24"/>
        </w:rPr>
        <w:t>46</w:t>
      </w:r>
      <w:r w:rsidR="0054459D">
        <w:rPr>
          <w:rFonts w:asciiTheme="minorHAnsi" w:hAnsiTheme="minorHAnsi" w:cstheme="minorHAnsi"/>
          <w:szCs w:val="24"/>
        </w:rPr>
        <w:t>,</w:t>
      </w:r>
      <w:r w:rsidR="002C6E53">
        <w:rPr>
          <w:rFonts w:asciiTheme="minorHAnsi" w:hAnsiTheme="minorHAnsi" w:cstheme="minorHAnsi"/>
          <w:szCs w:val="24"/>
        </w:rPr>
        <w:t>30</w:t>
      </w:r>
      <w:r w:rsidR="00E15CB6">
        <w:rPr>
          <w:rFonts w:asciiTheme="minorHAnsi" w:hAnsiTheme="minorHAnsi" w:cstheme="minorHAnsi"/>
          <w:szCs w:val="24"/>
        </w:rPr>
        <w:t xml:space="preserve"> €</w:t>
      </w:r>
      <w:r w:rsidRPr="00E25D74">
        <w:rPr>
          <w:rFonts w:asciiTheme="minorHAnsi" w:hAnsiTheme="minorHAnsi" w:cstheme="minorHAnsi"/>
          <w:szCs w:val="24"/>
        </w:rPr>
        <w:t>. Splátky nájomca uhradí vždy do 10. dňa v mesiaci, a to na číslo účtu prenajímateľa uvedené v hlavičke tejto zmluvy.</w:t>
      </w:r>
    </w:p>
    <w:p w14:paraId="398105F1" w14:textId="70B3D921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>Okrem vyššie uvedeného nájomného je nájomca povinný uhradiť mesačne vždy do 10. dňa v mesiaci aj nasledovné zálohové platby: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071C6" w:rsidRPr="004A1A7D" w14:paraId="137DB7A9" w14:textId="77777777" w:rsidTr="00B902BC">
        <w:tc>
          <w:tcPr>
            <w:tcW w:w="6374" w:type="dxa"/>
          </w:tcPr>
          <w:p w14:paraId="65A63C6C" w14:textId="726514E6" w:rsidR="00B902BC" w:rsidRPr="004A1A7D" w:rsidRDefault="004A1A7D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4A1A7D">
              <w:rPr>
                <w:rFonts w:asciiTheme="minorHAnsi" w:hAnsiTheme="minorHAnsi" w:cstheme="minorHAnsi"/>
              </w:rPr>
              <w:t>odvoz komun</w:t>
            </w:r>
            <w:r>
              <w:rPr>
                <w:rFonts w:asciiTheme="minorHAnsi" w:hAnsiTheme="minorHAnsi" w:cstheme="minorHAnsi"/>
              </w:rPr>
              <w:t>á</w:t>
            </w:r>
            <w:r w:rsidRPr="004A1A7D">
              <w:rPr>
                <w:rFonts w:asciiTheme="minorHAnsi" w:hAnsiTheme="minorHAnsi" w:cstheme="minorHAnsi"/>
              </w:rPr>
              <w:t>lneho odpadu</w:t>
            </w:r>
          </w:p>
        </w:tc>
        <w:tc>
          <w:tcPr>
            <w:tcW w:w="2688" w:type="dxa"/>
          </w:tcPr>
          <w:p w14:paraId="3568E09D" w14:textId="043AEAA1" w:rsidR="00B902BC" w:rsidRPr="004A1A7D" w:rsidRDefault="004A1A7D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3</w:t>
            </w:r>
            <w:r w:rsidR="00C071C6" w:rsidRPr="004A1A7D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>32</w:t>
            </w:r>
            <w:r w:rsidR="00C071C6" w:rsidRPr="004A1A7D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C071C6" w:rsidRPr="00C071C6" w14:paraId="51388B32" w14:textId="77777777" w:rsidTr="00B902BC">
        <w:tc>
          <w:tcPr>
            <w:tcW w:w="6374" w:type="dxa"/>
          </w:tcPr>
          <w:p w14:paraId="7F516B2F" w14:textId="7D50D93B" w:rsidR="00B902BC" w:rsidRPr="00C071C6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C071C6">
              <w:rPr>
                <w:rFonts w:asciiTheme="minorHAnsi" w:hAnsiTheme="minorHAnsi" w:cstheme="minorHAnsi"/>
                <w:szCs w:val="24"/>
              </w:rPr>
              <w:t>vodné a stočné</w:t>
            </w:r>
          </w:p>
        </w:tc>
        <w:tc>
          <w:tcPr>
            <w:tcW w:w="2688" w:type="dxa"/>
          </w:tcPr>
          <w:p w14:paraId="7189DEE2" w14:textId="44ED1688" w:rsidR="00B902BC" w:rsidRPr="00B45958" w:rsidRDefault="004A1A7D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13,28 €</w:t>
            </w:r>
          </w:p>
        </w:tc>
      </w:tr>
      <w:tr w:rsidR="00B45958" w:rsidRPr="00B45958" w14:paraId="35751993" w14:textId="77777777" w:rsidTr="00B902BC">
        <w:tc>
          <w:tcPr>
            <w:tcW w:w="6374" w:type="dxa"/>
          </w:tcPr>
          <w:p w14:paraId="430C5441" w14:textId="14712202" w:rsidR="00A82D28" w:rsidRPr="00B45958" w:rsidRDefault="00A82D28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B45958">
              <w:rPr>
                <w:rFonts w:asciiTheme="minorHAnsi" w:hAnsiTheme="minorHAnsi" w:cstheme="minorHAnsi"/>
                <w:szCs w:val="24"/>
              </w:rPr>
              <w:t>dodávka tepla</w:t>
            </w:r>
          </w:p>
        </w:tc>
        <w:tc>
          <w:tcPr>
            <w:tcW w:w="2688" w:type="dxa"/>
          </w:tcPr>
          <w:p w14:paraId="4B090E44" w14:textId="5E9DBBF0" w:rsidR="00A82D28" w:rsidRPr="00B45958" w:rsidRDefault="004A1A7D" w:rsidP="00066E88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141,07 €</w:t>
            </w:r>
          </w:p>
        </w:tc>
      </w:tr>
      <w:tr w:rsidR="00B902BC" w14:paraId="65A1FDAB" w14:textId="77777777" w:rsidTr="00B902BC">
        <w:tc>
          <w:tcPr>
            <w:tcW w:w="6374" w:type="dxa"/>
          </w:tcPr>
          <w:p w14:paraId="0140EA30" w14:textId="53D5B263" w:rsidR="00B902BC" w:rsidRPr="00066E88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066E88">
              <w:rPr>
                <w:rFonts w:asciiTheme="minorHAnsi" w:hAnsiTheme="minorHAnsi" w:cstheme="minorHAnsi"/>
                <w:szCs w:val="24"/>
              </w:rPr>
              <w:t>upratovanie – spoločné priestory</w:t>
            </w:r>
          </w:p>
        </w:tc>
        <w:tc>
          <w:tcPr>
            <w:tcW w:w="2688" w:type="dxa"/>
          </w:tcPr>
          <w:p w14:paraId="3264F1EE" w14:textId="7D4F203D" w:rsidR="00283E7C" w:rsidRPr="00B45958" w:rsidRDefault="004A1A7D" w:rsidP="00283E7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26,56</w:t>
            </w:r>
            <w:r w:rsidR="00066E88" w:rsidRPr="00B45958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B902BC" w:rsidRPr="00B902BC" w14:paraId="0E7A52C1" w14:textId="77777777" w:rsidTr="00191E47">
        <w:tc>
          <w:tcPr>
            <w:tcW w:w="6374" w:type="dxa"/>
            <w:shd w:val="clear" w:color="auto" w:fill="D9D9D9" w:themeFill="background1" w:themeFillShade="D9"/>
          </w:tcPr>
          <w:p w14:paraId="113CE111" w14:textId="5640B5C0" w:rsidR="00B902BC" w:rsidRPr="00B902BC" w:rsidRDefault="00B902BC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02BC">
              <w:rPr>
                <w:rFonts w:asciiTheme="minorHAnsi" w:hAnsiTheme="minorHAnsi" w:cstheme="minorHAnsi"/>
                <w:b/>
                <w:bCs/>
                <w:szCs w:val="24"/>
              </w:rPr>
              <w:t>SPOLU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79306D7" w14:textId="790DC5AA" w:rsidR="00B902BC" w:rsidRPr="00B902BC" w:rsidRDefault="00B45958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4A1A7D">
              <w:rPr>
                <w:rFonts w:asciiTheme="minorHAnsi" w:hAnsiTheme="minorHAnsi" w:cstheme="minorHAnsi"/>
                <w:b/>
                <w:bCs/>
                <w:szCs w:val="24"/>
              </w:rPr>
              <w:t>84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="004A1A7D">
              <w:rPr>
                <w:rFonts w:asciiTheme="minorHAnsi" w:hAnsiTheme="minorHAnsi" w:cstheme="minorHAnsi"/>
                <w:b/>
                <w:bCs/>
                <w:szCs w:val="24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€</w:t>
            </w:r>
          </w:p>
        </w:tc>
      </w:tr>
    </w:tbl>
    <w:p w14:paraId="6DD5DC4E" w14:textId="77777777" w:rsidR="00B902BC" w:rsidRDefault="00B902BC" w:rsidP="00E25D74">
      <w:pPr>
        <w:tabs>
          <w:tab w:val="left" w:pos="0"/>
          <w:tab w:val="left" w:pos="851"/>
          <w:tab w:val="left" w:pos="5670"/>
          <w:tab w:val="left" w:pos="7655"/>
        </w:tabs>
        <w:jc w:val="both"/>
        <w:rPr>
          <w:rFonts w:asciiTheme="minorHAnsi" w:hAnsiTheme="minorHAnsi" w:cstheme="minorHAnsi"/>
          <w:szCs w:val="24"/>
        </w:rPr>
      </w:pPr>
    </w:p>
    <w:p w14:paraId="5E842FAD" w14:textId="4DB71F94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5670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lastRenderedPageBreak/>
        <w:t xml:space="preserve">Vyúčtovanie </w:t>
      </w:r>
      <w:r w:rsidR="00A81D76">
        <w:rPr>
          <w:rFonts w:asciiTheme="minorHAnsi" w:hAnsiTheme="minorHAnsi" w:cstheme="minorHAnsi"/>
          <w:szCs w:val="24"/>
        </w:rPr>
        <w:t xml:space="preserve">zálohových </w:t>
      </w:r>
      <w:r w:rsidRPr="00E25D74">
        <w:rPr>
          <w:rFonts w:asciiTheme="minorHAnsi" w:hAnsiTheme="minorHAnsi" w:cstheme="minorHAnsi"/>
          <w:szCs w:val="24"/>
        </w:rPr>
        <w:t>platieb</w:t>
      </w:r>
      <w:r w:rsidR="00A81D76">
        <w:rPr>
          <w:rFonts w:asciiTheme="minorHAnsi" w:hAnsiTheme="minorHAnsi" w:cstheme="minorHAnsi"/>
          <w:szCs w:val="24"/>
        </w:rPr>
        <w:t>podľa odseku 4</w:t>
      </w:r>
      <w:r w:rsidRPr="00E25D74">
        <w:rPr>
          <w:rFonts w:asciiTheme="minorHAnsi" w:hAnsiTheme="minorHAnsi" w:cstheme="minorHAnsi"/>
          <w:szCs w:val="24"/>
        </w:rPr>
        <w:t xml:space="preserve"> sa vykoná </w:t>
      </w:r>
      <w:r w:rsidR="00A81D76">
        <w:rPr>
          <w:rFonts w:asciiTheme="minorHAnsi" w:hAnsiTheme="minorHAnsi" w:cstheme="minorHAnsi"/>
          <w:szCs w:val="24"/>
        </w:rPr>
        <w:t>jeden</w:t>
      </w:r>
      <w:r w:rsidRPr="00E25D74">
        <w:rPr>
          <w:rFonts w:asciiTheme="minorHAnsi" w:hAnsiTheme="minorHAnsi" w:cstheme="minorHAnsi"/>
          <w:szCs w:val="24"/>
        </w:rPr>
        <w:t>krát ročne formou fakturácie.</w:t>
      </w:r>
    </w:p>
    <w:p w14:paraId="1025F2CA" w14:textId="3D5FE80E" w:rsidR="00E25D74" w:rsidRPr="00A81D76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</w:rPr>
      </w:pPr>
      <w:r w:rsidRPr="00A81D76">
        <w:rPr>
          <w:rFonts w:asciiTheme="minorHAnsi" w:hAnsiTheme="minorHAnsi" w:cstheme="minorHAnsi"/>
        </w:rPr>
        <w:t>Zálohové platby za elektrickú energiu si nájomca uhrádza sám na základe zmluvy s dodávateľom elektrickej energie.</w:t>
      </w:r>
    </w:p>
    <w:p w14:paraId="1ADFFB4A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</w:p>
    <w:p w14:paraId="1DB7F970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 časti zmluvy ostávajú v platnosti v pôvodnom znení.</w:t>
      </w:r>
    </w:p>
    <w:p w14:paraId="35E8EFF7" w14:textId="77777777" w:rsidR="00E25D74" w:rsidRP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</w:p>
    <w:p w14:paraId="444AAC00" w14:textId="77777777" w:rsidR="008E2D1A" w:rsidRPr="008E2D1A" w:rsidRDefault="008E2D1A" w:rsidP="008E2D1A">
      <w:pPr>
        <w:jc w:val="both"/>
        <w:rPr>
          <w:rFonts w:asciiTheme="minorHAnsi" w:hAnsiTheme="minorHAnsi" w:cstheme="minorHAnsi"/>
        </w:rPr>
      </w:pPr>
    </w:p>
    <w:p w14:paraId="7FB54A99" w14:textId="2679ACB9" w:rsidR="008E2D1A" w:rsidRPr="00A81D76" w:rsidRDefault="008E2D1A" w:rsidP="008E2D1A">
      <w:pPr>
        <w:jc w:val="both"/>
        <w:rPr>
          <w:rFonts w:asciiTheme="minorHAnsi" w:hAnsiTheme="minorHAnsi" w:cstheme="minorHAnsi"/>
        </w:rPr>
      </w:pPr>
      <w:bookmarkStart w:id="0" w:name="_GoBack"/>
      <w:r w:rsidRPr="00A81D76">
        <w:rPr>
          <w:rFonts w:asciiTheme="minorHAnsi" w:hAnsiTheme="minorHAnsi" w:cstheme="minorHAnsi"/>
        </w:rPr>
        <w:t xml:space="preserve">V Podolínci, dňa </w:t>
      </w:r>
      <w:r w:rsidR="00A81D76" w:rsidRPr="00A81D76">
        <w:rPr>
          <w:rFonts w:asciiTheme="minorHAnsi" w:hAnsiTheme="minorHAnsi" w:cstheme="minorHAnsi"/>
        </w:rPr>
        <w:t>17</w:t>
      </w:r>
      <w:r w:rsidR="005D7419" w:rsidRPr="00A81D76">
        <w:rPr>
          <w:rFonts w:asciiTheme="minorHAnsi" w:hAnsiTheme="minorHAnsi" w:cstheme="minorHAnsi"/>
        </w:rPr>
        <w:t>.</w:t>
      </w:r>
      <w:r w:rsidR="00A81D76" w:rsidRPr="00A81D76">
        <w:rPr>
          <w:rFonts w:asciiTheme="minorHAnsi" w:hAnsiTheme="minorHAnsi" w:cstheme="minorHAnsi"/>
        </w:rPr>
        <w:t>02</w:t>
      </w:r>
      <w:r w:rsidR="005D7419" w:rsidRPr="00A81D76">
        <w:rPr>
          <w:rFonts w:asciiTheme="minorHAnsi" w:hAnsiTheme="minorHAnsi" w:cstheme="minorHAnsi"/>
        </w:rPr>
        <w:t>.2020</w:t>
      </w:r>
    </w:p>
    <w:bookmarkEnd w:id="0"/>
    <w:p w14:paraId="68FBBE2D" w14:textId="77777777" w:rsidR="008E2D1A" w:rsidRPr="008E2D1A" w:rsidRDefault="008E2D1A" w:rsidP="00EF620E">
      <w:pPr>
        <w:tabs>
          <w:tab w:val="left" w:pos="3972"/>
        </w:tabs>
        <w:spacing w:before="120" w:after="240"/>
        <w:jc w:val="both"/>
        <w:rPr>
          <w:rFonts w:asciiTheme="minorHAnsi" w:hAnsiTheme="minorHAnsi" w:cstheme="minorHAnsi"/>
        </w:rPr>
      </w:pPr>
    </w:p>
    <w:p w14:paraId="1CBBA216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6545E262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50AB2E0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67D1D15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p w14:paraId="48D18313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p w14:paraId="289E3E94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672"/>
        <w:gridCol w:w="3116"/>
      </w:tblGrid>
      <w:tr w:rsidR="00BD4313" w:rsidRPr="008E2D1A" w14:paraId="53D4C4C9" w14:textId="77777777" w:rsidTr="00BC3958">
        <w:trPr>
          <w:trHeight w:val="71"/>
        </w:trPr>
        <w:tc>
          <w:tcPr>
            <w:tcW w:w="3348" w:type="dxa"/>
            <w:shd w:val="clear" w:color="auto" w:fill="auto"/>
          </w:tcPr>
          <w:p w14:paraId="59D382F7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Mgr. Jaroslav Seman</w:t>
            </w:r>
          </w:p>
          <w:p w14:paraId="22541759" w14:textId="77777777" w:rsidR="00BD4313" w:rsidRPr="008E2D1A" w:rsidRDefault="00BD4313" w:rsidP="0071003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primátor mesta</w:t>
            </w:r>
            <w:r w:rsidR="0071003B" w:rsidRPr="008E2D1A">
              <w:rPr>
                <w:rFonts w:asciiTheme="minorHAnsi" w:hAnsiTheme="minorHAnsi" w:cstheme="minorHAnsi"/>
              </w:rPr>
              <w:t xml:space="preserve"> </w:t>
            </w:r>
            <w:r w:rsidRPr="008E2D1A">
              <w:rPr>
                <w:rFonts w:asciiTheme="minorHAnsi" w:hAnsiTheme="minorHAnsi" w:cstheme="minorHAnsi"/>
              </w:rPr>
              <w:t>(prenajímateľ)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14:paraId="0F106E1A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shd w:val="clear" w:color="auto" w:fill="auto"/>
          </w:tcPr>
          <w:p w14:paraId="172F8F70" w14:textId="142F7AD2" w:rsidR="00A97534" w:rsidRDefault="00607A91" w:rsidP="00C4161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KAMIMEDICAL </w:t>
            </w:r>
            <w:r w:rsidR="00A97534" w:rsidRPr="00C071C6">
              <w:rPr>
                <w:rFonts w:asciiTheme="minorHAnsi" w:hAnsiTheme="minorHAnsi" w:cstheme="minorHAnsi"/>
                <w:szCs w:val="24"/>
              </w:rPr>
              <w:t>s. r. o.</w:t>
            </w:r>
          </w:p>
          <w:p w14:paraId="6FACD0D7" w14:textId="169E8A24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(nájomca)</w:t>
            </w:r>
          </w:p>
        </w:tc>
      </w:tr>
    </w:tbl>
    <w:p w14:paraId="248E3674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7ECBB509" w14:textId="77777777" w:rsidR="005A3EF6" w:rsidRDefault="005A3EF6">
      <w:pPr>
        <w:rPr>
          <w:rFonts w:asciiTheme="minorHAnsi" w:hAnsiTheme="minorHAnsi" w:cstheme="minorHAnsi"/>
        </w:rPr>
      </w:pPr>
    </w:p>
    <w:p w14:paraId="67ED239C" w14:textId="77777777" w:rsidR="00BC3958" w:rsidRPr="008E2D1A" w:rsidRDefault="00BC3958">
      <w:pPr>
        <w:rPr>
          <w:rFonts w:asciiTheme="minorHAnsi" w:hAnsiTheme="minorHAnsi" w:cstheme="minorHAnsi"/>
        </w:rPr>
      </w:pPr>
    </w:p>
    <w:sectPr w:rsidR="00BC3958" w:rsidRPr="008E2D1A" w:rsidSect="00B71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4056" w14:textId="77777777" w:rsidR="0099170C" w:rsidRDefault="0099170C">
      <w:r>
        <w:separator/>
      </w:r>
    </w:p>
  </w:endnote>
  <w:endnote w:type="continuationSeparator" w:id="0">
    <w:p w14:paraId="6C4A3963" w14:textId="77777777" w:rsidR="0099170C" w:rsidRDefault="0099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38799324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0177C60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00B1B89" w14:textId="77777777" w:rsidR="005A3EF6" w:rsidRDefault="005A3EF6">
    <w:pPr>
      <w:ind w:left="-108"/>
    </w:pPr>
  </w:p>
  <w:p w14:paraId="652C1423" w14:textId="77777777" w:rsidR="005A3EF6" w:rsidRDefault="005A3EF6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44250392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753DD5F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76049B3" w14:textId="77777777" w:rsidR="005A3EF6" w:rsidRDefault="005A3EF6">
    <w:pPr>
      <w:ind w:left="-108"/>
    </w:pPr>
  </w:p>
  <w:p w14:paraId="03F816BF" w14:textId="77777777" w:rsidR="005A3EF6" w:rsidRDefault="005A3EF6">
    <w:pPr>
      <w:pStyle w:val="Pta"/>
      <w:rPr>
        <w:sz w:val="16"/>
      </w:rPr>
    </w:pPr>
  </w:p>
  <w:p w14:paraId="5F8D5222" w14:textId="77777777" w:rsidR="005A3EF6" w:rsidRDefault="005A3EF6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8502931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10A8B66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7C928F02" w14:textId="77777777" w:rsidR="005A3EF6" w:rsidRDefault="005A3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C29D" w14:textId="77777777" w:rsidR="0099170C" w:rsidRDefault="0099170C">
      <w:r>
        <w:separator/>
      </w:r>
    </w:p>
  </w:footnote>
  <w:footnote w:type="continuationSeparator" w:id="0">
    <w:p w14:paraId="4EB4804C" w14:textId="77777777" w:rsidR="0099170C" w:rsidRDefault="0099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C5D4" w14:textId="77777777" w:rsidR="005A3EF6" w:rsidRDefault="005A3EF6">
    <w:pPr>
      <w:pStyle w:val="Hlavikava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A496" w14:textId="77777777" w:rsidR="005A3EF6" w:rsidRDefault="005A3EF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3B89" w14:textId="77777777" w:rsidR="005A3EF6" w:rsidRDefault="00E4797E">
    <w:pPr>
      <w:rPr>
        <w:lang w:eastAsia="sk-SK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02B19B8" wp14:editId="50867073">
              <wp:simplePos x="0" y="0"/>
              <wp:positionH relativeFrom="page">
                <wp:posOffset>2043430</wp:posOffset>
              </wp:positionH>
              <wp:positionV relativeFrom="page">
                <wp:posOffset>557530</wp:posOffset>
              </wp:positionV>
              <wp:extent cx="4799330" cy="913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91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4C5FE" w14:textId="77777777" w:rsidR="005A3EF6" w:rsidRDefault="005A3EF6">
                          <w:pPr>
                            <w:jc w:val="center"/>
                            <w:rPr>
                              <w:b/>
                              <w:spacing w:val="41"/>
                            </w:rPr>
                          </w:pPr>
                        </w:p>
                      </w:txbxContent>
                    </wps:txbx>
                    <wps:bodyPr rot="0" vert="horz" wrap="square" lIns="92710" tIns="46355" rIns="92710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B1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9pt;margin-top:43.9pt;width:377.9pt;height:71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" stroked="f">
              <v:fill opacity="0"/>
              <v:textbox inset="7.3pt,3.65pt,7.3pt,3.65pt">
                <w:txbxContent>
                  <w:p w14:paraId="5094C5FE" w14:textId="77777777" w:rsidR="005A3EF6" w:rsidRDefault="005A3EF6">
                    <w:pPr>
                      <w:jc w:val="center"/>
                      <w:rPr>
                        <w:b/>
                        <w:spacing w:val="4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569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63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64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AF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7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43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3E4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8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84C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Cs w:val="24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AC72C89"/>
    <w:multiLevelType w:val="hybridMultilevel"/>
    <w:tmpl w:val="885499DA"/>
    <w:lvl w:ilvl="0" w:tplc="AE128B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0" w:hanging="360"/>
      </w:pPr>
    </w:lvl>
    <w:lvl w:ilvl="2" w:tplc="041B001B" w:tentative="1">
      <w:start w:val="1"/>
      <w:numFmt w:val="lowerRoman"/>
      <w:lvlText w:val="%3."/>
      <w:lvlJc w:val="right"/>
      <w:pPr>
        <w:ind w:left="3220" w:hanging="180"/>
      </w:pPr>
    </w:lvl>
    <w:lvl w:ilvl="3" w:tplc="041B000F" w:tentative="1">
      <w:start w:val="1"/>
      <w:numFmt w:val="decimal"/>
      <w:lvlText w:val="%4."/>
      <w:lvlJc w:val="left"/>
      <w:pPr>
        <w:ind w:left="3940" w:hanging="360"/>
      </w:pPr>
    </w:lvl>
    <w:lvl w:ilvl="4" w:tplc="041B0019" w:tentative="1">
      <w:start w:val="1"/>
      <w:numFmt w:val="lowerLetter"/>
      <w:lvlText w:val="%5."/>
      <w:lvlJc w:val="left"/>
      <w:pPr>
        <w:ind w:left="4660" w:hanging="360"/>
      </w:pPr>
    </w:lvl>
    <w:lvl w:ilvl="5" w:tplc="041B001B" w:tentative="1">
      <w:start w:val="1"/>
      <w:numFmt w:val="lowerRoman"/>
      <w:lvlText w:val="%6."/>
      <w:lvlJc w:val="right"/>
      <w:pPr>
        <w:ind w:left="5380" w:hanging="180"/>
      </w:pPr>
    </w:lvl>
    <w:lvl w:ilvl="6" w:tplc="041B000F" w:tentative="1">
      <w:start w:val="1"/>
      <w:numFmt w:val="decimal"/>
      <w:lvlText w:val="%7."/>
      <w:lvlJc w:val="left"/>
      <w:pPr>
        <w:ind w:left="6100" w:hanging="360"/>
      </w:pPr>
    </w:lvl>
    <w:lvl w:ilvl="7" w:tplc="041B0019" w:tentative="1">
      <w:start w:val="1"/>
      <w:numFmt w:val="lowerLetter"/>
      <w:lvlText w:val="%8."/>
      <w:lvlJc w:val="left"/>
      <w:pPr>
        <w:ind w:left="6820" w:hanging="360"/>
      </w:pPr>
    </w:lvl>
    <w:lvl w:ilvl="8" w:tplc="041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0" w15:restartNumberingAfterBreak="0">
    <w:nsid w:val="146B05B6"/>
    <w:multiLevelType w:val="hybridMultilevel"/>
    <w:tmpl w:val="29D89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0675B"/>
    <w:multiLevelType w:val="hybridMultilevel"/>
    <w:tmpl w:val="46AA7F3A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870"/>
    <w:multiLevelType w:val="hybridMultilevel"/>
    <w:tmpl w:val="D10A01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2CDE"/>
    <w:multiLevelType w:val="hybridMultilevel"/>
    <w:tmpl w:val="E1145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2071"/>
    <w:multiLevelType w:val="hybridMultilevel"/>
    <w:tmpl w:val="8CAE9470"/>
    <w:lvl w:ilvl="0" w:tplc="600404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60040496">
      <w:start w:val="1"/>
      <w:numFmt w:val="decimal"/>
      <w:lvlText w:val="%3."/>
      <w:lvlJc w:val="left"/>
      <w:pPr>
        <w:ind w:left="2160" w:hanging="180"/>
      </w:pPr>
      <w:rPr>
        <w:rFonts w:hint="default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0675"/>
    <w:multiLevelType w:val="hybridMultilevel"/>
    <w:tmpl w:val="B91269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296F"/>
    <w:multiLevelType w:val="hybridMultilevel"/>
    <w:tmpl w:val="A14EBB2C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159A"/>
    <w:multiLevelType w:val="hybridMultilevel"/>
    <w:tmpl w:val="9C1410B4"/>
    <w:lvl w:ilvl="0" w:tplc="708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23"/>
  </w:num>
  <w:num w:numId="24">
    <w:abstractNumId w:val="25"/>
  </w:num>
  <w:num w:numId="25">
    <w:abstractNumId w:val="24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7"/>
    <w:rsid w:val="00004AAE"/>
    <w:rsid w:val="000143AA"/>
    <w:rsid w:val="00035DB4"/>
    <w:rsid w:val="00047032"/>
    <w:rsid w:val="00056BD1"/>
    <w:rsid w:val="00066E88"/>
    <w:rsid w:val="000962AE"/>
    <w:rsid w:val="0011253F"/>
    <w:rsid w:val="00116498"/>
    <w:rsid w:val="001364E7"/>
    <w:rsid w:val="00191E47"/>
    <w:rsid w:val="00194E13"/>
    <w:rsid w:val="001E0421"/>
    <w:rsid w:val="001E38A1"/>
    <w:rsid w:val="001F2DF3"/>
    <w:rsid w:val="00244487"/>
    <w:rsid w:val="00256E26"/>
    <w:rsid w:val="00282CD6"/>
    <w:rsid w:val="00283E7C"/>
    <w:rsid w:val="00295572"/>
    <w:rsid w:val="002B7004"/>
    <w:rsid w:val="002C6E53"/>
    <w:rsid w:val="00330295"/>
    <w:rsid w:val="003327AA"/>
    <w:rsid w:val="00387E3E"/>
    <w:rsid w:val="00497A6B"/>
    <w:rsid w:val="004A1A7D"/>
    <w:rsid w:val="004D62F3"/>
    <w:rsid w:val="004F1F9C"/>
    <w:rsid w:val="0052518C"/>
    <w:rsid w:val="0054149F"/>
    <w:rsid w:val="0054459D"/>
    <w:rsid w:val="0059489E"/>
    <w:rsid w:val="005A3EF6"/>
    <w:rsid w:val="005D7419"/>
    <w:rsid w:val="00607A91"/>
    <w:rsid w:val="00613C72"/>
    <w:rsid w:val="00653D89"/>
    <w:rsid w:val="0067479A"/>
    <w:rsid w:val="00693487"/>
    <w:rsid w:val="006C20E4"/>
    <w:rsid w:val="0071003B"/>
    <w:rsid w:val="00713B0F"/>
    <w:rsid w:val="007337D5"/>
    <w:rsid w:val="007C65F7"/>
    <w:rsid w:val="008107E0"/>
    <w:rsid w:val="00857564"/>
    <w:rsid w:val="008E2D1A"/>
    <w:rsid w:val="00966915"/>
    <w:rsid w:val="009746E4"/>
    <w:rsid w:val="00990DFE"/>
    <w:rsid w:val="0099170C"/>
    <w:rsid w:val="009E3FAD"/>
    <w:rsid w:val="00A07C47"/>
    <w:rsid w:val="00A56DC7"/>
    <w:rsid w:val="00A667C1"/>
    <w:rsid w:val="00A81D76"/>
    <w:rsid w:val="00A82D28"/>
    <w:rsid w:val="00A97534"/>
    <w:rsid w:val="00AB1D64"/>
    <w:rsid w:val="00AC69D6"/>
    <w:rsid w:val="00AF7340"/>
    <w:rsid w:val="00B45958"/>
    <w:rsid w:val="00B71CFD"/>
    <w:rsid w:val="00B73660"/>
    <w:rsid w:val="00B902BC"/>
    <w:rsid w:val="00BC3958"/>
    <w:rsid w:val="00BC5D6F"/>
    <w:rsid w:val="00BD4313"/>
    <w:rsid w:val="00BE3763"/>
    <w:rsid w:val="00C071C6"/>
    <w:rsid w:val="00C4161B"/>
    <w:rsid w:val="00D87D95"/>
    <w:rsid w:val="00D9478E"/>
    <w:rsid w:val="00DD4343"/>
    <w:rsid w:val="00DF1C52"/>
    <w:rsid w:val="00E034A4"/>
    <w:rsid w:val="00E15CB6"/>
    <w:rsid w:val="00E25D74"/>
    <w:rsid w:val="00E4797E"/>
    <w:rsid w:val="00E53A1E"/>
    <w:rsid w:val="00E924F7"/>
    <w:rsid w:val="00EF620E"/>
    <w:rsid w:val="00F028F7"/>
    <w:rsid w:val="00F137C5"/>
    <w:rsid w:val="00F34D55"/>
    <w:rsid w:val="00F41FA8"/>
    <w:rsid w:val="00F5122E"/>
    <w:rsid w:val="00F66E43"/>
    <w:rsid w:val="00F84972"/>
    <w:rsid w:val="00F96839"/>
    <w:rsid w:val="00FB2B7A"/>
    <w:rsid w:val="00FD1D9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62B47"/>
  <w15:chartTrackingRefBased/>
  <w15:docId w15:val="{8969B100-B20E-4072-B131-0F8429A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972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F66E43"/>
    <w:pPr>
      <w:keepNext/>
      <w:widowControl/>
      <w:tabs>
        <w:tab w:val="num" w:pos="432"/>
      </w:tabs>
      <w:overflowPunct w:val="0"/>
      <w:autoSpaceDE w:val="0"/>
      <w:spacing w:before="120" w:after="360"/>
      <w:ind w:left="432" w:hanging="432"/>
      <w:jc w:val="center"/>
      <w:textAlignment w:val="baseline"/>
      <w:outlineLvl w:val="0"/>
    </w:pPr>
    <w:rPr>
      <w:b/>
      <w:kern w:val="1"/>
      <w:sz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66E43"/>
    <w:pPr>
      <w:keepNext/>
      <w:widowControl/>
      <w:tabs>
        <w:tab w:val="num" w:pos="576"/>
      </w:tabs>
      <w:overflowPunct w:val="0"/>
      <w:autoSpaceDE w:val="0"/>
      <w:spacing w:after="60"/>
      <w:ind w:left="576" w:hanging="576"/>
      <w:jc w:val="center"/>
      <w:textAlignment w:val="baseline"/>
      <w:outlineLvl w:val="1"/>
    </w:pPr>
    <w:rPr>
      <w:b/>
      <w:sz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Cs w:val="24"/>
    </w:rPr>
  </w:style>
  <w:style w:type="character" w:customStyle="1" w:styleId="WW8Num2z0">
    <w:name w:val="WW8Num2z0"/>
    <w:rPr>
      <w:rFonts w:hint="default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hint="default"/>
      <w:szCs w:val="24"/>
    </w:rPr>
  </w:style>
  <w:style w:type="character" w:customStyle="1" w:styleId="WW8Num7z0">
    <w:name w:val="WW8Num7z0"/>
    <w:rPr>
      <w:rFonts w:hint="default"/>
      <w:szCs w:val="24"/>
    </w:rPr>
  </w:style>
  <w:style w:type="character" w:customStyle="1" w:styleId="WW8Num8z0">
    <w:name w:val="WW8Num8z0"/>
    <w:rPr>
      <w:rFonts w:hint="default"/>
      <w:b w:val="0"/>
      <w:color w:val="auto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rFonts w:ascii="Arial" w:hAnsi="Arial" w:cs="Arial"/>
      <w:sz w:val="22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ln">
    <w:name w:val="Normální~"/>
    <w:basedOn w:val="Normlny"/>
    <w:link w:val="NormlnChar"/>
    <w:rPr>
      <w:sz w:val="2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customStyle="1" w:styleId="Hlavikavavo">
    <w:name w:val="Hlavička vľavo"/>
    <w:basedOn w:val="Normlny"/>
    <w:pPr>
      <w:suppressLineNumbers/>
      <w:tabs>
        <w:tab w:val="center" w:pos="5031"/>
        <w:tab w:val="right" w:pos="10063"/>
      </w:tabs>
    </w:pPr>
  </w:style>
  <w:style w:type="table" w:styleId="Mriekatabuky">
    <w:name w:val="Table Grid"/>
    <w:basedOn w:val="Normlnatabuka"/>
    <w:uiPriority w:val="39"/>
    <w:rsid w:val="00B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Char">
    <w:name w:val="Normální~ Char"/>
    <w:link w:val="Normln"/>
    <w:rsid w:val="00F84972"/>
    <w:rPr>
      <w:lang w:eastAsia="zh-CN"/>
    </w:rPr>
  </w:style>
  <w:style w:type="character" w:customStyle="1" w:styleId="ZkladntextChar">
    <w:name w:val="Základný text Char"/>
    <w:link w:val="Zkladntext"/>
    <w:rsid w:val="00F84972"/>
    <w:rPr>
      <w:rFonts w:ascii="Arial" w:hAnsi="Arial" w:cs="Arial"/>
      <w:sz w:val="22"/>
      <w:lang w:eastAsia="zh-CN"/>
    </w:rPr>
  </w:style>
  <w:style w:type="character" w:customStyle="1" w:styleId="Nadpis1Char">
    <w:name w:val="Nadpis 1 Char"/>
    <w:link w:val="Nadpis1"/>
    <w:rsid w:val="00F66E43"/>
    <w:rPr>
      <w:b/>
      <w:kern w:val="1"/>
      <w:sz w:val="36"/>
      <w:lang w:eastAsia="ar-SA"/>
    </w:rPr>
  </w:style>
  <w:style w:type="character" w:customStyle="1" w:styleId="Nadpis2Char">
    <w:name w:val="Nadpis 2 Char"/>
    <w:link w:val="Nadpis2"/>
    <w:rsid w:val="00F66E43"/>
    <w:rPr>
      <w:b/>
      <w:lang w:eastAsia="ar-SA"/>
    </w:rPr>
  </w:style>
  <w:style w:type="paragraph" w:customStyle="1" w:styleId="Default">
    <w:name w:val="Default"/>
    <w:rsid w:val="00330295"/>
    <w:pPr>
      <w:suppressAutoHyphens/>
      <w:autoSpaceDN w:val="0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B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F348-F719-4A68-A9C5-A0137E6C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cp:lastModifiedBy>Mesto Podolínec</cp:lastModifiedBy>
  <cp:revision>6</cp:revision>
  <cp:lastPrinted>2018-05-09T05:37:00Z</cp:lastPrinted>
  <dcterms:created xsi:type="dcterms:W3CDTF">2020-02-10T09:44:00Z</dcterms:created>
  <dcterms:modified xsi:type="dcterms:W3CDTF">2020-02-12T13:57:00Z</dcterms:modified>
</cp:coreProperties>
</file>