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17E2" w:rsidRDefault="00F017E2">
      <w:pPr>
        <w:jc w:val="both"/>
        <w:rPr>
          <w:rFonts w:ascii="Times New Roman" w:hAnsi="Times New Roman" w:cs="Times New Roman"/>
          <w:sz w:val="24"/>
          <w:szCs w:val="24"/>
        </w:rPr>
      </w:pPr>
    </w:p>
    <w:p w:rsidR="00F017E2" w:rsidRDefault="00000000">
      <w:pPr>
        <w:jc w:val="both"/>
        <w:rPr>
          <w:rFonts w:ascii="Times New Roman" w:hAnsi="Times New Roman" w:cs="Times New Roman"/>
          <w:sz w:val="24"/>
          <w:szCs w:val="24"/>
        </w:rPr>
      </w:pPr>
      <w:r>
        <w:rPr>
          <w:rFonts w:ascii="Times New Roman" w:hAnsi="Times New Roman" w:cs="Times New Roman"/>
          <w:sz w:val="24"/>
          <w:szCs w:val="24"/>
        </w:rPr>
        <w:t xml:space="preserve">Mestské zastupiteľstvo v Podolínci v súlade s §18a ods.2 zákona č. 369/1990 Zb. o obecnom zriadení v znení neskorších predpisov a v zmysle uznesenia MsZ v Podolínci č. ____/2023 zo dňa 11.05.2023, vyhlasuje deň konania voľby hlavného kontrolóra mesta Podolínec na 06.07.2023 o 16:00 h. </w:t>
      </w:r>
    </w:p>
    <w:p w:rsidR="00F017E2" w:rsidRDefault="00000000">
      <w:pPr>
        <w:jc w:val="both"/>
        <w:rPr>
          <w:rFonts w:ascii="Times New Roman" w:hAnsi="Times New Roman" w:cs="Times New Roman"/>
          <w:sz w:val="24"/>
          <w:szCs w:val="24"/>
        </w:rPr>
      </w:pPr>
      <w:r>
        <w:rPr>
          <w:rFonts w:ascii="Times New Roman" w:hAnsi="Times New Roman" w:cs="Times New Roman"/>
          <w:sz w:val="24"/>
          <w:szCs w:val="24"/>
        </w:rPr>
        <w:t xml:space="preserve">Určuje rozsah výkonu jeho funkcie na úväzok 20%. Plat hlavného kontrolóra bude určený  v súlade s ust. § 18c zák.č. 369/1990 Zb. o obecnom zriadení v znení neskorších predpisov. </w:t>
      </w:r>
    </w:p>
    <w:p w:rsidR="00F017E2" w:rsidRDefault="00F017E2">
      <w:pPr>
        <w:jc w:val="both"/>
        <w:rPr>
          <w:rFonts w:ascii="Times New Roman" w:hAnsi="Times New Roman" w:cs="Times New Roman"/>
          <w:sz w:val="24"/>
          <w:szCs w:val="24"/>
        </w:rPr>
      </w:pPr>
    </w:p>
    <w:p w:rsidR="00F017E2" w:rsidRDefault="00000000">
      <w:pPr>
        <w:jc w:val="both"/>
        <w:rPr>
          <w:rFonts w:ascii="Times New Roman" w:hAnsi="Times New Roman" w:cs="Times New Roman"/>
          <w:sz w:val="24"/>
          <w:szCs w:val="24"/>
        </w:rPr>
      </w:pPr>
      <w:r>
        <w:rPr>
          <w:rFonts w:ascii="Times New Roman" w:hAnsi="Times New Roman" w:cs="Times New Roman"/>
          <w:sz w:val="24"/>
          <w:szCs w:val="24"/>
        </w:rPr>
        <w:t xml:space="preserve">Funkčné obdobie: začiatok 07.08.2023 </w:t>
      </w:r>
    </w:p>
    <w:p w:rsidR="00F017E2" w:rsidRDefault="00F017E2">
      <w:pPr>
        <w:jc w:val="both"/>
        <w:rPr>
          <w:rFonts w:ascii="Times New Roman" w:hAnsi="Times New Roman" w:cs="Times New Roman"/>
          <w:sz w:val="24"/>
          <w:szCs w:val="24"/>
        </w:rPr>
      </w:pPr>
    </w:p>
    <w:p w:rsidR="00F017E2" w:rsidRDefault="00000000">
      <w:pPr>
        <w:jc w:val="both"/>
        <w:rPr>
          <w:rFonts w:ascii="Times New Roman" w:hAnsi="Times New Roman" w:cs="Times New Roman"/>
          <w:sz w:val="24"/>
          <w:szCs w:val="24"/>
        </w:rPr>
      </w:pPr>
      <w:r>
        <w:rPr>
          <w:rFonts w:ascii="Times New Roman" w:hAnsi="Times New Roman" w:cs="Times New Roman"/>
          <w:sz w:val="24"/>
          <w:szCs w:val="24"/>
        </w:rPr>
        <w:t xml:space="preserve">Ustanovuje podrobnosti o spôsobe a vykonaní voľby hlavného kontrolóra mesta Podolínec  takto: </w:t>
      </w:r>
    </w:p>
    <w:p w:rsidR="00F017E2" w:rsidRDefault="00000000">
      <w:pPr>
        <w:jc w:val="both"/>
        <w:rPr>
          <w:rFonts w:ascii="Times New Roman" w:hAnsi="Times New Roman" w:cs="Times New Roman"/>
          <w:sz w:val="24"/>
          <w:szCs w:val="24"/>
        </w:rPr>
      </w:pPr>
      <w:r>
        <w:rPr>
          <w:rFonts w:ascii="Times New Roman" w:hAnsi="Times New Roman" w:cs="Times New Roman"/>
          <w:sz w:val="24"/>
          <w:szCs w:val="24"/>
        </w:rPr>
        <w:t xml:space="preserve">Požiadavky na výkon funkcie a náležitosti prihlášky: </w:t>
      </w:r>
    </w:p>
    <w:p w:rsidR="00F017E2" w:rsidRDefault="00000000">
      <w:pPr>
        <w:jc w:val="both"/>
        <w:rPr>
          <w:rFonts w:ascii="Times New Roman" w:hAnsi="Times New Roman" w:cs="Times New Roman"/>
          <w:sz w:val="24"/>
          <w:szCs w:val="24"/>
        </w:rPr>
      </w:pPr>
      <w:r>
        <w:rPr>
          <w:rFonts w:ascii="Times New Roman" w:hAnsi="Times New Roman" w:cs="Times New Roman"/>
          <w:sz w:val="24"/>
          <w:szCs w:val="24"/>
        </w:rPr>
        <w:t xml:space="preserve">1. Kvalifikačným predpokladom na funkciu hlavného kontrolóra mesta Podolínec je  minimálne úplné stredoškolské vzdelanie </w:t>
      </w:r>
    </w:p>
    <w:p w:rsidR="00F017E2" w:rsidRDefault="00000000">
      <w:pPr>
        <w:jc w:val="both"/>
        <w:rPr>
          <w:rFonts w:ascii="Times New Roman" w:hAnsi="Times New Roman" w:cs="Times New Roman"/>
          <w:sz w:val="24"/>
          <w:szCs w:val="24"/>
        </w:rPr>
      </w:pPr>
      <w:r>
        <w:rPr>
          <w:rFonts w:ascii="Times New Roman" w:hAnsi="Times New Roman" w:cs="Times New Roman"/>
          <w:sz w:val="24"/>
          <w:szCs w:val="24"/>
        </w:rPr>
        <w:t xml:space="preserve">2. Písomná prihláška, ktorá bude tvoriť prílohu materiálu k voľbe hlavného kontrolóra musí obsahovať: </w:t>
      </w:r>
    </w:p>
    <w:p w:rsidR="00F017E2" w:rsidRDefault="00000000">
      <w:pPr>
        <w:jc w:val="both"/>
        <w:rPr>
          <w:rFonts w:ascii="Times New Roman" w:hAnsi="Times New Roman" w:cs="Times New Roman"/>
          <w:sz w:val="24"/>
          <w:szCs w:val="24"/>
        </w:rPr>
      </w:pPr>
      <w:r>
        <w:rPr>
          <w:rFonts w:ascii="Times New Roman" w:hAnsi="Times New Roman" w:cs="Times New Roman"/>
          <w:sz w:val="24"/>
          <w:szCs w:val="24"/>
        </w:rPr>
        <w:t xml:space="preserve">a) meno, priezvisko, titul, dátum narodenia, bydlisko, kontaktné údaje (e-mail, telefón), </w:t>
      </w:r>
    </w:p>
    <w:p w:rsidR="00F017E2" w:rsidRDefault="00000000">
      <w:pPr>
        <w:jc w:val="both"/>
        <w:rPr>
          <w:rFonts w:ascii="Times New Roman" w:hAnsi="Times New Roman" w:cs="Times New Roman"/>
          <w:sz w:val="24"/>
          <w:szCs w:val="24"/>
        </w:rPr>
      </w:pPr>
      <w:r>
        <w:rPr>
          <w:rFonts w:ascii="Times New Roman" w:hAnsi="Times New Roman" w:cs="Times New Roman"/>
          <w:sz w:val="24"/>
          <w:szCs w:val="24"/>
        </w:rPr>
        <w:t xml:space="preserve">b) profesijný životopis s prehľadom o doterajšej praxi s uvedením pracovnej pozície, </w:t>
      </w:r>
    </w:p>
    <w:p w:rsidR="00F017E2" w:rsidRDefault="00000000">
      <w:pPr>
        <w:jc w:val="both"/>
        <w:rPr>
          <w:rFonts w:ascii="Times New Roman" w:hAnsi="Times New Roman" w:cs="Times New Roman"/>
          <w:sz w:val="24"/>
          <w:szCs w:val="24"/>
        </w:rPr>
      </w:pPr>
      <w:r>
        <w:rPr>
          <w:rFonts w:ascii="Times New Roman" w:hAnsi="Times New Roman" w:cs="Times New Roman"/>
          <w:sz w:val="24"/>
          <w:szCs w:val="24"/>
        </w:rPr>
        <w:t xml:space="preserve">c) informáciu o tom, či ku dňu podania prihlášky vykonáva inú zárobkovú činnosť a je členom riadiacich, kontrolných alebo dozorných orgánov právnických osôb, ktoré vykonávajú podnikateľskú činnosť. </w:t>
      </w:r>
    </w:p>
    <w:p w:rsidR="00F017E2" w:rsidRDefault="00000000">
      <w:pPr>
        <w:jc w:val="both"/>
        <w:rPr>
          <w:rFonts w:ascii="Times New Roman" w:hAnsi="Times New Roman" w:cs="Times New Roman"/>
          <w:sz w:val="24"/>
          <w:szCs w:val="24"/>
        </w:rPr>
      </w:pPr>
      <w:r>
        <w:rPr>
          <w:rFonts w:ascii="Times New Roman" w:hAnsi="Times New Roman" w:cs="Times New Roman"/>
          <w:sz w:val="24"/>
          <w:szCs w:val="24"/>
        </w:rPr>
        <w:t xml:space="preserve">3. K prihláške je potrebné priložiť nasledovné prílohy: </w:t>
      </w:r>
    </w:p>
    <w:p w:rsidR="00F017E2" w:rsidRDefault="00000000">
      <w:pPr>
        <w:jc w:val="both"/>
        <w:rPr>
          <w:rFonts w:ascii="Times New Roman" w:hAnsi="Times New Roman" w:cs="Times New Roman"/>
          <w:sz w:val="24"/>
          <w:szCs w:val="24"/>
        </w:rPr>
      </w:pPr>
      <w:r>
        <w:rPr>
          <w:rFonts w:ascii="Times New Roman" w:hAnsi="Times New Roman" w:cs="Times New Roman"/>
          <w:sz w:val="24"/>
          <w:szCs w:val="24"/>
        </w:rPr>
        <w:t xml:space="preserve">a) výpis z registra trestov nie starší ako 3 mesiace </w:t>
      </w:r>
    </w:p>
    <w:p w:rsidR="00F017E2" w:rsidRDefault="00000000">
      <w:pPr>
        <w:jc w:val="both"/>
        <w:rPr>
          <w:rFonts w:ascii="Times New Roman" w:hAnsi="Times New Roman" w:cs="Times New Roman"/>
          <w:sz w:val="24"/>
          <w:szCs w:val="24"/>
        </w:rPr>
      </w:pPr>
      <w:r>
        <w:rPr>
          <w:rFonts w:ascii="Times New Roman" w:hAnsi="Times New Roman" w:cs="Times New Roman"/>
          <w:sz w:val="24"/>
          <w:szCs w:val="24"/>
        </w:rPr>
        <w:t xml:space="preserve">b) úradne overenú fotokópiu dokladu o najvyššom dosiahnutom vzdelaní, </w:t>
      </w:r>
    </w:p>
    <w:p w:rsidR="00F017E2" w:rsidRDefault="00000000">
      <w:pPr>
        <w:jc w:val="both"/>
        <w:rPr>
          <w:rFonts w:ascii="Times New Roman" w:hAnsi="Times New Roman" w:cs="Times New Roman"/>
          <w:sz w:val="24"/>
          <w:szCs w:val="24"/>
        </w:rPr>
      </w:pPr>
      <w:r>
        <w:rPr>
          <w:rFonts w:ascii="Times New Roman" w:hAnsi="Times New Roman" w:cs="Times New Roman"/>
          <w:sz w:val="24"/>
          <w:szCs w:val="24"/>
        </w:rPr>
        <w:t xml:space="preserve">c) písomný súhlas so spracovaním osobných údajov v zmysle zák. č. 18/2018 Z.z. o ochrane osobných údajov v platnom znení za účelom kandidatúry na funkciu hlavného kontrolóra mesta Podolínec. </w:t>
      </w:r>
    </w:p>
    <w:p w:rsidR="00F017E2" w:rsidRDefault="00000000">
      <w:pPr>
        <w:jc w:val="both"/>
        <w:rPr>
          <w:rFonts w:ascii="Times New Roman" w:hAnsi="Times New Roman" w:cs="Times New Roman"/>
          <w:sz w:val="24"/>
          <w:szCs w:val="24"/>
        </w:rPr>
      </w:pPr>
      <w:r>
        <w:rPr>
          <w:rFonts w:ascii="Times New Roman" w:hAnsi="Times New Roman" w:cs="Times New Roman"/>
          <w:sz w:val="24"/>
          <w:szCs w:val="24"/>
        </w:rPr>
        <w:t xml:space="preserve">d) čestné prehlásenie uchádzača o nezlučiteľnosti funkcií podľa § 18 ods.2 zák. č. 369/1990 Zb. </w:t>
      </w:r>
    </w:p>
    <w:p w:rsidR="00F017E2" w:rsidRDefault="00000000">
      <w:pPr>
        <w:jc w:val="both"/>
        <w:rPr>
          <w:rFonts w:ascii="Times New Roman" w:hAnsi="Times New Roman" w:cs="Times New Roman"/>
          <w:sz w:val="24"/>
          <w:szCs w:val="24"/>
        </w:rPr>
      </w:pPr>
      <w:r>
        <w:rPr>
          <w:rFonts w:ascii="Times New Roman" w:hAnsi="Times New Roman" w:cs="Times New Roman"/>
          <w:sz w:val="24"/>
          <w:szCs w:val="24"/>
        </w:rPr>
        <w:t xml:space="preserve">o obecnom zriadení v znení neskorších predpisov. </w:t>
      </w:r>
    </w:p>
    <w:p w:rsidR="00F017E2" w:rsidRDefault="00000000">
      <w:pPr>
        <w:jc w:val="both"/>
        <w:rPr>
          <w:rFonts w:ascii="Times New Roman" w:hAnsi="Times New Roman" w:cs="Times New Roman"/>
          <w:sz w:val="24"/>
          <w:szCs w:val="24"/>
        </w:rPr>
      </w:pPr>
      <w:r>
        <w:rPr>
          <w:rFonts w:ascii="Times New Roman" w:hAnsi="Times New Roman" w:cs="Times New Roman"/>
          <w:sz w:val="24"/>
          <w:szCs w:val="24"/>
        </w:rPr>
        <w:t xml:space="preserve">4. Termín doručenia prihlášok je najneskôr do 23.06.2023 do 14:00 hod. na adresu: </w:t>
      </w:r>
    </w:p>
    <w:p w:rsidR="00F017E2" w:rsidRDefault="00F017E2">
      <w:pPr>
        <w:jc w:val="both"/>
        <w:rPr>
          <w:rFonts w:ascii="Times New Roman" w:hAnsi="Times New Roman" w:cs="Times New Roman"/>
          <w:sz w:val="24"/>
          <w:szCs w:val="24"/>
        </w:rPr>
      </w:pPr>
    </w:p>
    <w:p w:rsidR="00F017E2" w:rsidRDefault="00000000">
      <w:pPr>
        <w:jc w:val="both"/>
        <w:rPr>
          <w:rFonts w:ascii="Times New Roman" w:hAnsi="Times New Roman" w:cs="Times New Roman"/>
          <w:b/>
          <w:bCs/>
          <w:sz w:val="24"/>
          <w:szCs w:val="24"/>
        </w:rPr>
      </w:pPr>
      <w:r>
        <w:rPr>
          <w:rFonts w:ascii="Times New Roman" w:hAnsi="Times New Roman" w:cs="Times New Roman"/>
          <w:b/>
          <w:bCs/>
          <w:sz w:val="24"/>
          <w:szCs w:val="24"/>
        </w:rPr>
        <w:t xml:space="preserve">Mesto Podolínec </w:t>
      </w:r>
    </w:p>
    <w:p w:rsidR="00F017E2" w:rsidRDefault="00000000">
      <w:pPr>
        <w:jc w:val="both"/>
        <w:rPr>
          <w:rFonts w:ascii="Times New Roman" w:hAnsi="Times New Roman" w:cs="Times New Roman"/>
          <w:b/>
          <w:bCs/>
          <w:sz w:val="24"/>
          <w:szCs w:val="24"/>
        </w:rPr>
      </w:pPr>
      <w:r>
        <w:rPr>
          <w:rFonts w:ascii="Times New Roman" w:hAnsi="Times New Roman" w:cs="Times New Roman"/>
          <w:b/>
          <w:bCs/>
          <w:sz w:val="24"/>
          <w:szCs w:val="24"/>
        </w:rPr>
        <w:t xml:space="preserve">Námestie Mariánske 3 </w:t>
      </w:r>
    </w:p>
    <w:p w:rsidR="00F017E2" w:rsidRDefault="00000000">
      <w:pPr>
        <w:jc w:val="both"/>
        <w:rPr>
          <w:rFonts w:ascii="Times New Roman" w:hAnsi="Times New Roman" w:cs="Times New Roman"/>
          <w:b/>
          <w:bCs/>
          <w:sz w:val="24"/>
          <w:szCs w:val="24"/>
        </w:rPr>
      </w:pPr>
      <w:r>
        <w:rPr>
          <w:rFonts w:ascii="Times New Roman" w:hAnsi="Times New Roman" w:cs="Times New Roman"/>
          <w:b/>
          <w:bCs/>
          <w:sz w:val="24"/>
          <w:szCs w:val="24"/>
        </w:rPr>
        <w:t>065 03 Podolínec</w:t>
      </w:r>
    </w:p>
    <w:p w:rsidR="00F017E2" w:rsidRDefault="00000000">
      <w:pPr>
        <w:jc w:val="both"/>
        <w:rPr>
          <w:rFonts w:ascii="Times New Roman" w:hAnsi="Times New Roman" w:cs="Times New Roman"/>
          <w:sz w:val="24"/>
          <w:szCs w:val="24"/>
        </w:rPr>
      </w:pPr>
      <w:r>
        <w:rPr>
          <w:rFonts w:ascii="Times New Roman" w:hAnsi="Times New Roman" w:cs="Times New Roman"/>
          <w:sz w:val="24"/>
          <w:szCs w:val="24"/>
        </w:rPr>
        <w:t xml:space="preserve"> </w:t>
      </w:r>
    </w:p>
    <w:p w:rsidR="00F017E2" w:rsidRDefault="00000000">
      <w:pPr>
        <w:jc w:val="both"/>
        <w:rPr>
          <w:rFonts w:ascii="Times New Roman" w:hAnsi="Times New Roman" w:cs="Times New Roman"/>
          <w:b/>
          <w:bCs/>
          <w:sz w:val="24"/>
          <w:szCs w:val="24"/>
        </w:rPr>
      </w:pPr>
      <w:r>
        <w:rPr>
          <w:rFonts w:ascii="Times New Roman" w:hAnsi="Times New Roman" w:cs="Times New Roman"/>
          <w:sz w:val="24"/>
          <w:szCs w:val="24"/>
        </w:rPr>
        <w:t xml:space="preserve">v zalepenej obálke s označením </w:t>
      </w:r>
      <w:r>
        <w:rPr>
          <w:rFonts w:ascii="Times New Roman" w:hAnsi="Times New Roman" w:cs="Times New Roman"/>
          <w:b/>
          <w:bCs/>
          <w:sz w:val="24"/>
          <w:szCs w:val="24"/>
        </w:rPr>
        <w:t xml:space="preserve">,,VOĽBA HLAVNÉHO KONTROLÓRA mesta Podolínec </w:t>
      </w:r>
    </w:p>
    <w:p w:rsidR="00F017E2" w:rsidRDefault="00000000">
      <w:pPr>
        <w:jc w:val="both"/>
        <w:rPr>
          <w:rFonts w:ascii="Times New Roman" w:hAnsi="Times New Roman" w:cs="Times New Roman"/>
          <w:sz w:val="24"/>
          <w:szCs w:val="24"/>
        </w:rPr>
      </w:pPr>
      <w:r>
        <w:rPr>
          <w:rFonts w:ascii="Times New Roman" w:hAnsi="Times New Roman" w:cs="Times New Roman"/>
          <w:b/>
          <w:bCs/>
          <w:sz w:val="24"/>
          <w:szCs w:val="24"/>
        </w:rPr>
        <w:t>– NEOTVÁRAŤ“</w:t>
      </w:r>
      <w:r>
        <w:rPr>
          <w:rFonts w:ascii="Times New Roman" w:hAnsi="Times New Roman" w:cs="Times New Roman"/>
          <w:sz w:val="24"/>
          <w:szCs w:val="24"/>
        </w:rPr>
        <w:t xml:space="preserve">. </w:t>
      </w:r>
    </w:p>
    <w:p w:rsidR="00F017E2" w:rsidRDefault="00000000">
      <w:pPr>
        <w:jc w:val="both"/>
        <w:rPr>
          <w:rFonts w:ascii="Times New Roman" w:hAnsi="Times New Roman" w:cs="Times New Roman"/>
          <w:sz w:val="24"/>
          <w:szCs w:val="24"/>
        </w:rPr>
      </w:pPr>
      <w:r>
        <w:rPr>
          <w:rFonts w:ascii="Times New Roman" w:hAnsi="Times New Roman" w:cs="Times New Roman"/>
          <w:sz w:val="24"/>
          <w:szCs w:val="24"/>
        </w:rPr>
        <w:t xml:space="preserve">5. O spôsobe voľby hlavného kontrolóra (tajné alebo verejné hlasovanie) rozhodne MsZ. </w:t>
      </w:r>
    </w:p>
    <w:p w:rsidR="00F017E2" w:rsidRDefault="00000000">
      <w:pPr>
        <w:jc w:val="both"/>
        <w:rPr>
          <w:rFonts w:ascii="Times New Roman" w:hAnsi="Times New Roman" w:cs="Times New Roman"/>
          <w:sz w:val="24"/>
          <w:szCs w:val="24"/>
        </w:rPr>
      </w:pPr>
      <w:r>
        <w:rPr>
          <w:rFonts w:ascii="Times New Roman" w:hAnsi="Times New Roman" w:cs="Times New Roman"/>
          <w:sz w:val="24"/>
          <w:szCs w:val="24"/>
        </w:rPr>
        <w:t xml:space="preserve">6. Otváranie obálok a kontrolu splnenia podmienok vykonajú poslanci mestského  zastupiteľstva Podolínec dňa 26.06.2023 o 16:00 hod. v zasadačke mestského úradu </w:t>
      </w:r>
    </w:p>
    <w:p w:rsidR="00F017E2" w:rsidRDefault="00000000">
      <w:pPr>
        <w:jc w:val="both"/>
        <w:rPr>
          <w:rFonts w:ascii="Times New Roman" w:hAnsi="Times New Roman" w:cs="Times New Roman"/>
          <w:sz w:val="24"/>
          <w:szCs w:val="24"/>
        </w:rPr>
      </w:pPr>
      <w:r>
        <w:rPr>
          <w:rFonts w:ascii="Times New Roman" w:hAnsi="Times New Roman" w:cs="Times New Roman"/>
          <w:sz w:val="24"/>
          <w:szCs w:val="24"/>
        </w:rPr>
        <w:t xml:space="preserve">v Podolínci. </w:t>
      </w:r>
    </w:p>
    <w:p w:rsidR="00F017E2" w:rsidRDefault="00F017E2">
      <w:pPr>
        <w:jc w:val="both"/>
        <w:rPr>
          <w:rFonts w:ascii="Times New Roman" w:hAnsi="Times New Roman" w:cs="Times New Roman"/>
          <w:sz w:val="24"/>
          <w:szCs w:val="24"/>
        </w:rPr>
      </w:pPr>
    </w:p>
    <w:p w:rsidR="00F017E2" w:rsidRDefault="00000000">
      <w:pPr>
        <w:jc w:val="both"/>
        <w:rPr>
          <w:rFonts w:ascii="Times New Roman" w:hAnsi="Times New Roman" w:cs="Times New Roman"/>
          <w:sz w:val="24"/>
          <w:szCs w:val="24"/>
        </w:rPr>
      </w:pPr>
      <w:r>
        <w:rPr>
          <w:rFonts w:ascii="Times New Roman" w:hAnsi="Times New Roman" w:cs="Times New Roman"/>
          <w:sz w:val="24"/>
          <w:szCs w:val="24"/>
        </w:rPr>
        <w:t xml:space="preserve">Kandidát na hlavného kontrolóra, ktorý nesplnil stanovené podmienky, bude o tejto skutočnosti písomne informovaný do 5-tich dní odo dňa otvorenia obálok. </w:t>
      </w:r>
    </w:p>
    <w:p w:rsidR="00F017E2" w:rsidRDefault="00000000">
      <w:pPr>
        <w:jc w:val="both"/>
        <w:rPr>
          <w:rFonts w:ascii="Times New Roman" w:hAnsi="Times New Roman" w:cs="Times New Roman"/>
          <w:sz w:val="24"/>
          <w:szCs w:val="24"/>
        </w:rPr>
      </w:pPr>
      <w:r>
        <w:rPr>
          <w:rFonts w:ascii="Times New Roman" w:hAnsi="Times New Roman" w:cs="Times New Roman"/>
          <w:sz w:val="24"/>
          <w:szCs w:val="24"/>
        </w:rPr>
        <w:t xml:space="preserve">O výsledku sa spíše zápisnica, ktorú podpíšu všetci prítomní poslanci a ktorá sa bude </w:t>
      </w:r>
    </w:p>
    <w:p w:rsidR="00F017E2" w:rsidRDefault="00000000">
      <w:pPr>
        <w:jc w:val="both"/>
        <w:rPr>
          <w:rFonts w:ascii="Times New Roman" w:hAnsi="Times New Roman" w:cs="Times New Roman"/>
          <w:sz w:val="24"/>
          <w:szCs w:val="24"/>
        </w:rPr>
      </w:pPr>
      <w:r>
        <w:rPr>
          <w:rFonts w:ascii="Times New Roman" w:hAnsi="Times New Roman" w:cs="Times New Roman"/>
          <w:sz w:val="24"/>
          <w:szCs w:val="24"/>
        </w:rPr>
        <w:t xml:space="preserve">predkladať do zastupiteľstva, ako príloha k materiálu o voľbe hlavného kontrolóra. Zápisnica </w:t>
      </w:r>
    </w:p>
    <w:p w:rsidR="00F017E2" w:rsidRDefault="00000000">
      <w:pPr>
        <w:jc w:val="both"/>
        <w:rPr>
          <w:rFonts w:ascii="Times New Roman" w:hAnsi="Times New Roman" w:cs="Times New Roman"/>
          <w:sz w:val="24"/>
          <w:szCs w:val="24"/>
        </w:rPr>
      </w:pPr>
      <w:r>
        <w:rPr>
          <w:rFonts w:ascii="Times New Roman" w:hAnsi="Times New Roman" w:cs="Times New Roman"/>
          <w:sz w:val="24"/>
          <w:szCs w:val="24"/>
        </w:rPr>
        <w:t>musí obsahovať najmä údaj o tom, koľko obálok bolo v stanovenom termíne doručených  a menný zoznam kandidátov, ktorí splnili a ktorí nesplnili stanovené podmienky.</w:t>
      </w:r>
    </w:p>
    <w:p w:rsidR="00F017E2" w:rsidRDefault="0000000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V prípade, že niektorá z osôb prítomných pri otváraní obálok a kontrole splnenia podmienok odmietne zápisnicu podpísať, je povinná do zápisnice uviesť dôvod, pre ktorý tak odmietla urobiť. </w:t>
      </w:r>
    </w:p>
    <w:p w:rsidR="00F017E2" w:rsidRDefault="00000000">
      <w:pPr>
        <w:jc w:val="both"/>
        <w:rPr>
          <w:rFonts w:ascii="Times New Roman" w:hAnsi="Times New Roman" w:cs="Times New Roman"/>
          <w:sz w:val="24"/>
          <w:szCs w:val="24"/>
        </w:rPr>
      </w:pPr>
      <w:r>
        <w:rPr>
          <w:rFonts w:ascii="Times New Roman" w:hAnsi="Times New Roman" w:cs="Times New Roman"/>
          <w:sz w:val="24"/>
          <w:szCs w:val="24"/>
        </w:rPr>
        <w:t xml:space="preserve">7. Každý kandidát na hlavného kontrolóra, ktorý splní podmienky, bude písomne pozvaný </w:t>
      </w:r>
    </w:p>
    <w:p w:rsidR="00F017E2" w:rsidRDefault="00000000">
      <w:pPr>
        <w:jc w:val="both"/>
        <w:rPr>
          <w:rFonts w:ascii="Times New Roman" w:hAnsi="Times New Roman" w:cs="Times New Roman"/>
          <w:sz w:val="24"/>
          <w:szCs w:val="24"/>
        </w:rPr>
      </w:pPr>
      <w:r>
        <w:rPr>
          <w:rFonts w:ascii="Times New Roman" w:hAnsi="Times New Roman" w:cs="Times New Roman"/>
          <w:sz w:val="24"/>
          <w:szCs w:val="24"/>
        </w:rPr>
        <w:t xml:space="preserve">na zasadnutie mestského zastupiteľstva Podolínec dňa 06.07.2023 a bude mať právo vystúpiť na tomto rokovaní mestského zastupiteľstva v rámci bodu programu ,,Voľba hlavného </w:t>
      </w:r>
    </w:p>
    <w:p w:rsidR="00F017E2" w:rsidRDefault="00000000">
      <w:pPr>
        <w:jc w:val="both"/>
        <w:rPr>
          <w:rFonts w:ascii="Times New Roman" w:hAnsi="Times New Roman" w:cs="Times New Roman"/>
          <w:sz w:val="24"/>
          <w:szCs w:val="24"/>
        </w:rPr>
      </w:pPr>
      <w:r>
        <w:rPr>
          <w:rFonts w:ascii="Times New Roman" w:hAnsi="Times New Roman" w:cs="Times New Roman"/>
          <w:sz w:val="24"/>
          <w:szCs w:val="24"/>
        </w:rPr>
        <w:t xml:space="preserve">kontrolóra mesta Podolínec“ v časovom rozsahu max. 5. minút. </w:t>
      </w:r>
    </w:p>
    <w:p w:rsidR="00F017E2" w:rsidRDefault="00000000">
      <w:pPr>
        <w:jc w:val="both"/>
        <w:rPr>
          <w:rFonts w:ascii="Times New Roman" w:hAnsi="Times New Roman" w:cs="Times New Roman"/>
          <w:sz w:val="24"/>
          <w:szCs w:val="24"/>
        </w:rPr>
      </w:pPr>
      <w:r>
        <w:rPr>
          <w:rFonts w:ascii="Times New Roman" w:hAnsi="Times New Roman" w:cs="Times New Roman"/>
          <w:sz w:val="24"/>
          <w:szCs w:val="24"/>
        </w:rPr>
        <w:t xml:space="preserve">8. Voľba hlavného kontrolóra sa uskutoční vo veľkej zasadačke Mestského úradu v Podolínci. Voľbu riadi 3 členná volebná komisia, ktorú pred začiatkom voľby hlavného kontrolóra  schvália poslanci uznesením. Volebná komisia si zvolí svojho predsedu zo svojich členov.  </w:t>
      </w:r>
    </w:p>
    <w:p w:rsidR="00F017E2" w:rsidRDefault="00000000">
      <w:pPr>
        <w:jc w:val="both"/>
        <w:rPr>
          <w:rFonts w:ascii="Times New Roman" w:hAnsi="Times New Roman" w:cs="Times New Roman"/>
          <w:sz w:val="24"/>
          <w:szCs w:val="24"/>
        </w:rPr>
      </w:pPr>
      <w:r>
        <w:rPr>
          <w:rFonts w:ascii="Times New Roman" w:hAnsi="Times New Roman" w:cs="Times New Roman"/>
          <w:sz w:val="24"/>
          <w:szCs w:val="24"/>
        </w:rPr>
        <w:t>9. Volebná komisia pri vstupe do hlasovacej miestnosti vydá hlasovací lístok a obálku  každému z prítomných poslancov.</w:t>
      </w:r>
    </w:p>
    <w:p w:rsidR="00F017E2" w:rsidRDefault="00000000">
      <w:pPr>
        <w:jc w:val="both"/>
        <w:rPr>
          <w:rFonts w:ascii="Times New Roman" w:hAnsi="Times New Roman" w:cs="Times New Roman"/>
          <w:sz w:val="24"/>
          <w:szCs w:val="24"/>
        </w:rPr>
      </w:pPr>
      <w:r>
        <w:rPr>
          <w:rFonts w:ascii="Times New Roman" w:hAnsi="Times New Roman" w:cs="Times New Roman"/>
          <w:sz w:val="24"/>
          <w:szCs w:val="24"/>
        </w:rPr>
        <w:t xml:space="preserve">Hlasovací lístok a obálka, ktoré nebudú označené okrúhlou pečiatkou ,,Mesto Podolínec“ sa budú považovať za neplatné. </w:t>
      </w:r>
    </w:p>
    <w:p w:rsidR="00F017E2" w:rsidRDefault="00000000">
      <w:pPr>
        <w:jc w:val="both"/>
        <w:rPr>
          <w:rFonts w:ascii="Times New Roman" w:hAnsi="Times New Roman" w:cs="Times New Roman"/>
          <w:sz w:val="24"/>
          <w:szCs w:val="24"/>
        </w:rPr>
      </w:pPr>
      <w:r>
        <w:rPr>
          <w:rFonts w:ascii="Times New Roman" w:hAnsi="Times New Roman" w:cs="Times New Roman"/>
          <w:sz w:val="24"/>
          <w:szCs w:val="24"/>
        </w:rPr>
        <w:t xml:space="preserve">10. Na hlasovacom lístku budú uvedení všetci kandidáti, ktorí splnili podmienky na funkciu  hlavného kontrolóra v abecednom poradí. Poslanec môže udeliť svoj hlas len jednému z kandidátov zakrúžkovaním jeho mena, resp. poradového čísla, ktoré mu bolo pridelené.  Hlasovací lístok, na ktorom budú označení dvaja a viacerí kandidáti, resp. žiaden  kandidát, sa bude považovať za neplatný. Po označení kandidáta vloží poslanec  hlasovací lístok do obálky, ktorá mu bola vydaná a vhodí ju do pripravenej volebnej urny. </w:t>
      </w:r>
    </w:p>
    <w:p w:rsidR="00F017E2" w:rsidRDefault="00000000">
      <w:pPr>
        <w:jc w:val="both"/>
        <w:rPr>
          <w:rFonts w:ascii="Times New Roman" w:hAnsi="Times New Roman" w:cs="Times New Roman"/>
          <w:sz w:val="24"/>
          <w:szCs w:val="24"/>
        </w:rPr>
      </w:pPr>
      <w:r>
        <w:rPr>
          <w:rFonts w:ascii="Times New Roman" w:hAnsi="Times New Roman" w:cs="Times New Roman"/>
          <w:sz w:val="24"/>
          <w:szCs w:val="24"/>
        </w:rPr>
        <w:t xml:space="preserve">Po skončení hlasovania všetkých poslancov, ktorí si prevzali hlasovací lístok a obálku, pristúpia po jednom k hlasovaniu rovnakým spôsobom i členovia volebnej komisie. Následne volebná komisia otvorí volebnú urnu a pristúpi k sčítaniu hlasov. Predsedajúci vyhlási po túto dobu prestávku. </w:t>
      </w:r>
    </w:p>
    <w:p w:rsidR="00F017E2" w:rsidRDefault="00F017E2">
      <w:pPr>
        <w:jc w:val="both"/>
        <w:rPr>
          <w:rFonts w:ascii="Times New Roman" w:hAnsi="Times New Roman" w:cs="Times New Roman"/>
          <w:sz w:val="24"/>
          <w:szCs w:val="24"/>
        </w:rPr>
      </w:pPr>
    </w:p>
    <w:p w:rsidR="00F017E2" w:rsidRDefault="00000000">
      <w:pPr>
        <w:jc w:val="both"/>
        <w:rPr>
          <w:rFonts w:ascii="Times New Roman" w:hAnsi="Times New Roman" w:cs="Times New Roman"/>
          <w:b/>
          <w:bCs/>
          <w:color w:val="FF0000"/>
          <w:sz w:val="24"/>
          <w:szCs w:val="24"/>
        </w:rPr>
      </w:pPr>
      <w:r w:rsidRPr="002F280D">
        <w:rPr>
          <w:rFonts w:ascii="Times New Roman" w:hAnsi="Times New Roman" w:cs="Times New Roman"/>
          <w:sz w:val="24"/>
          <w:szCs w:val="24"/>
        </w:rPr>
        <w:t xml:space="preserve">Ak sa mestské zastupiteľstvo rozhodne, že voľby budú verejné (verejným hlasovaním poslancov mesta) vtedy bude člen volebnej komisie (spravidla zvolený predseda komisie)  riadiť verejné hlasovanie s tým, že spočíta počet platných a neplatných hlasov pre konkrétneho  kandidáta na funkciu kontrolóra mesta (klasický priebeh hlasovania uznesení v mestskom zastupiteľstve). </w:t>
      </w:r>
    </w:p>
    <w:p w:rsidR="00F017E2" w:rsidRDefault="00F017E2">
      <w:pPr>
        <w:jc w:val="both"/>
        <w:rPr>
          <w:rFonts w:ascii="Times New Roman" w:hAnsi="Times New Roman" w:cs="Times New Roman"/>
          <w:b/>
          <w:bCs/>
          <w:color w:val="FF0000"/>
          <w:sz w:val="24"/>
          <w:szCs w:val="24"/>
        </w:rPr>
      </w:pPr>
    </w:p>
    <w:p w:rsidR="00F017E2" w:rsidRDefault="00000000">
      <w:pPr>
        <w:jc w:val="both"/>
        <w:rPr>
          <w:rFonts w:ascii="Times New Roman" w:hAnsi="Times New Roman" w:cs="Times New Roman"/>
          <w:sz w:val="24"/>
          <w:szCs w:val="24"/>
        </w:rPr>
      </w:pPr>
      <w:r>
        <w:rPr>
          <w:rFonts w:ascii="Times New Roman" w:hAnsi="Times New Roman" w:cs="Times New Roman"/>
          <w:sz w:val="24"/>
          <w:szCs w:val="24"/>
        </w:rPr>
        <w:t xml:space="preserve">11. O priebehu voľby a o jej výsledku spíše zapisovateľ zápisnicu. Zápisnica musí obsahovať najmä údaje o počte vydaných, vrátených a nevrátených hlasovacích lístkov, o počte platných a neplatných hlasovacích lístkoch a o počte hlasov, ktoré získali jednotliví kandidáti v prvom, resp. druhom kole voľby. Ďalej musí zápisnica obsahovať údaj o tom, ktorý z kandidátov bol zvolený za hlavného kontrolóra v prvom kole. </w:t>
      </w:r>
    </w:p>
    <w:p w:rsidR="00F017E2" w:rsidRDefault="00F017E2">
      <w:pPr>
        <w:jc w:val="both"/>
        <w:rPr>
          <w:rFonts w:ascii="Times New Roman" w:hAnsi="Times New Roman" w:cs="Times New Roman"/>
          <w:sz w:val="24"/>
          <w:szCs w:val="24"/>
        </w:rPr>
      </w:pPr>
    </w:p>
    <w:p w:rsidR="00F017E2" w:rsidRDefault="00000000">
      <w:pPr>
        <w:jc w:val="both"/>
        <w:rPr>
          <w:rFonts w:ascii="Times New Roman" w:hAnsi="Times New Roman" w:cs="Times New Roman"/>
          <w:sz w:val="24"/>
          <w:szCs w:val="24"/>
        </w:rPr>
      </w:pPr>
      <w:r>
        <w:rPr>
          <w:rFonts w:ascii="Times New Roman" w:hAnsi="Times New Roman" w:cs="Times New Roman"/>
          <w:sz w:val="24"/>
          <w:szCs w:val="24"/>
        </w:rPr>
        <w:t xml:space="preserve">V prípade konania druhého kola voľby musí obsahovať údaj o tom, ktorí kandidáti do neho postúpili, koľko platných hlasov v ňom získali a ktorý z nich bol zvolený za hlavného kontrolóra. Zápisnicu podpisujú všetci členovia volebnej komisie. V prípade, že niektorý člen volebnej komisie odmietne zápisnicu podpísať, je povinný do zápisnice uviesť dôvod, pre ktorý tak odmietol urobiť. </w:t>
      </w:r>
    </w:p>
    <w:p w:rsidR="00F017E2" w:rsidRDefault="00000000">
      <w:pPr>
        <w:jc w:val="both"/>
        <w:rPr>
          <w:rFonts w:ascii="Times New Roman" w:hAnsi="Times New Roman" w:cs="Times New Roman"/>
          <w:sz w:val="24"/>
          <w:szCs w:val="24"/>
        </w:rPr>
      </w:pPr>
      <w:r>
        <w:rPr>
          <w:rFonts w:ascii="Times New Roman" w:hAnsi="Times New Roman" w:cs="Times New Roman"/>
          <w:sz w:val="24"/>
          <w:szCs w:val="24"/>
        </w:rPr>
        <w:t>12. Výsledok voľby oznámi mestskému zastupiteľstvu predseda Volebnej komisie. V prípade  konania druhého kola voľby hlavného kontrolóra vyhlási predsedajúci po oznámení výsledku prvého kola voľby predsedom volebnej komisie prestávku, počas ktorej sa volebná komisia organizačne pripraví na druhé kolo volieb. Po skončení prestávky predsedajúci vyzve poslancov, aby pristúpili k hlasovaniu o voľbe hlavného kontrolóra v druhom kole.</w:t>
      </w:r>
    </w:p>
    <w:p w:rsidR="00F017E2" w:rsidRDefault="00000000">
      <w:pPr>
        <w:jc w:val="both"/>
        <w:rPr>
          <w:rFonts w:ascii="Times New Roman" w:hAnsi="Times New Roman" w:cs="Times New Roman"/>
          <w:sz w:val="24"/>
          <w:szCs w:val="24"/>
        </w:rPr>
      </w:pPr>
      <w:r>
        <w:rPr>
          <w:rFonts w:ascii="Times New Roman" w:hAnsi="Times New Roman" w:cs="Times New Roman"/>
          <w:sz w:val="24"/>
          <w:szCs w:val="24"/>
        </w:rPr>
        <w:t xml:space="preserve">13. Na zvolenie hlavného kontrolóra sa vyžaduje súhlas nadpolovičnej väčšiny všetkých poslancov mestského zastupiteľstva. Ak ani jeden z kandidátov takú väčšinu nezíska, mestské zastupiteľstvo ešte na tej istej schôdzi vykoná druhé kolo volieb, do ktorého postúpia dvaja </w:t>
      </w:r>
      <w:r>
        <w:rPr>
          <w:rFonts w:ascii="Times New Roman" w:hAnsi="Times New Roman" w:cs="Times New Roman"/>
          <w:sz w:val="24"/>
          <w:szCs w:val="24"/>
        </w:rPr>
        <w:lastRenderedPageBreak/>
        <w:t>kandidáti, ktorí v prvom kole získali najväčší počet platných hlasov. V prípade rovnosti hlasov postupujú do druhého kola volieb všetci kandidáti s najväčším počtom platných hlasov. V druhom kole volieb je zvolený ten kandidát, ktorý získal najväčší počet platných hlasov. Pri rovnosti hlasov v druhom kole volieb sa rozhoduje žrebom. Žrebovanie v rokovacej miestnosti mestského zastupiteľstva riadi a výsledok žrebovania zastupiteľstvu a prítomnej verejnosti oznamuje predseda volebnej komisie.</w:t>
      </w:r>
    </w:p>
    <w:sectPr w:rsidR="00F017E2">
      <w:pgSz w:w="11900" w:h="16840"/>
      <w:pgMar w:top="1417" w:right="1417" w:bottom="1417" w:left="1417"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423C"/>
    <w:multiLevelType w:val="hybridMultilevel"/>
    <w:tmpl w:val="924862C4"/>
    <w:lvl w:ilvl="0" w:tplc="603E83FE">
      <w:numFmt w:val="none"/>
      <w:lvlText w:val=""/>
      <w:lvlJc w:val="left"/>
      <w:pPr>
        <w:tabs>
          <w:tab w:val="num" w:pos="360"/>
        </w:tabs>
        <w:ind w:left="360" w:hanging="360"/>
      </w:pPr>
    </w:lvl>
    <w:lvl w:ilvl="1" w:tplc="0826FB9C">
      <w:numFmt w:val="none"/>
      <w:lvlText w:val=""/>
      <w:lvlJc w:val="left"/>
      <w:pPr>
        <w:tabs>
          <w:tab w:val="num" w:pos="360"/>
        </w:tabs>
        <w:ind w:left="360" w:hanging="360"/>
      </w:pPr>
    </w:lvl>
    <w:lvl w:ilvl="2" w:tplc="59DA9B18">
      <w:numFmt w:val="none"/>
      <w:lvlText w:val=""/>
      <w:lvlJc w:val="left"/>
      <w:pPr>
        <w:tabs>
          <w:tab w:val="num" w:pos="360"/>
        </w:tabs>
        <w:ind w:left="360" w:hanging="360"/>
      </w:pPr>
    </w:lvl>
    <w:lvl w:ilvl="3" w:tplc="53EA9C78">
      <w:numFmt w:val="none"/>
      <w:lvlText w:val=""/>
      <w:lvlJc w:val="left"/>
      <w:pPr>
        <w:tabs>
          <w:tab w:val="num" w:pos="360"/>
        </w:tabs>
        <w:ind w:left="360" w:hanging="360"/>
      </w:pPr>
    </w:lvl>
    <w:lvl w:ilvl="4" w:tplc="495A7BAC">
      <w:numFmt w:val="none"/>
      <w:lvlText w:val=""/>
      <w:lvlJc w:val="left"/>
      <w:pPr>
        <w:tabs>
          <w:tab w:val="num" w:pos="360"/>
        </w:tabs>
        <w:ind w:left="360" w:hanging="360"/>
      </w:pPr>
    </w:lvl>
    <w:lvl w:ilvl="5" w:tplc="0B22750C">
      <w:numFmt w:val="none"/>
      <w:lvlText w:val=""/>
      <w:lvlJc w:val="left"/>
      <w:pPr>
        <w:tabs>
          <w:tab w:val="num" w:pos="360"/>
        </w:tabs>
        <w:ind w:left="360" w:hanging="360"/>
      </w:pPr>
    </w:lvl>
    <w:lvl w:ilvl="6" w:tplc="CA6041CE">
      <w:numFmt w:val="none"/>
      <w:lvlText w:val=""/>
      <w:lvlJc w:val="left"/>
      <w:pPr>
        <w:tabs>
          <w:tab w:val="num" w:pos="360"/>
        </w:tabs>
        <w:ind w:left="360" w:hanging="360"/>
      </w:pPr>
    </w:lvl>
    <w:lvl w:ilvl="7" w:tplc="0156BF76">
      <w:numFmt w:val="none"/>
      <w:lvlText w:val=""/>
      <w:lvlJc w:val="left"/>
      <w:pPr>
        <w:tabs>
          <w:tab w:val="num" w:pos="360"/>
        </w:tabs>
        <w:ind w:left="360" w:hanging="360"/>
      </w:pPr>
    </w:lvl>
    <w:lvl w:ilvl="8" w:tplc="ABE4F4E6">
      <w:numFmt w:val="none"/>
      <w:lvlText w:val=""/>
      <w:lvlJc w:val="left"/>
      <w:pPr>
        <w:tabs>
          <w:tab w:val="num" w:pos="360"/>
        </w:tabs>
        <w:ind w:left="360" w:hanging="360"/>
      </w:pPr>
    </w:lvl>
  </w:abstractNum>
  <w:abstractNum w:abstractNumId="1" w15:restartNumberingAfterBreak="0">
    <w:nsid w:val="50F92E39"/>
    <w:multiLevelType w:val="hybridMultilevel"/>
    <w:tmpl w:val="0DBC2AD4"/>
    <w:name w:val="Číslovaný seznam 1"/>
    <w:lvl w:ilvl="0" w:tplc="5E36B8F6">
      <w:start w:val="1"/>
      <w:numFmt w:val="decimal"/>
      <w:lvlText w:val="%1."/>
      <w:lvlJc w:val="left"/>
      <w:pPr>
        <w:ind w:left="360" w:firstLine="0"/>
      </w:pPr>
    </w:lvl>
    <w:lvl w:ilvl="1" w:tplc="242AB91A">
      <w:start w:val="1"/>
      <w:numFmt w:val="lowerLetter"/>
      <w:lvlText w:val="%2."/>
      <w:lvlJc w:val="left"/>
      <w:pPr>
        <w:ind w:left="1080" w:firstLine="0"/>
      </w:pPr>
    </w:lvl>
    <w:lvl w:ilvl="2" w:tplc="9E16269E">
      <w:start w:val="1"/>
      <w:numFmt w:val="lowerRoman"/>
      <w:lvlText w:val="%3."/>
      <w:lvlJc w:val="left"/>
      <w:pPr>
        <w:ind w:left="1980" w:firstLine="0"/>
      </w:pPr>
    </w:lvl>
    <w:lvl w:ilvl="3" w:tplc="C10ECBE0">
      <w:start w:val="1"/>
      <w:numFmt w:val="decimal"/>
      <w:lvlText w:val="%4."/>
      <w:lvlJc w:val="left"/>
      <w:pPr>
        <w:ind w:left="2520" w:firstLine="0"/>
      </w:pPr>
    </w:lvl>
    <w:lvl w:ilvl="4" w:tplc="E6A4BE02">
      <w:start w:val="1"/>
      <w:numFmt w:val="lowerLetter"/>
      <w:lvlText w:val="%5."/>
      <w:lvlJc w:val="left"/>
      <w:pPr>
        <w:ind w:left="3240" w:firstLine="0"/>
      </w:pPr>
    </w:lvl>
    <w:lvl w:ilvl="5" w:tplc="D830485E">
      <w:start w:val="1"/>
      <w:numFmt w:val="lowerRoman"/>
      <w:lvlText w:val="%6."/>
      <w:lvlJc w:val="left"/>
      <w:pPr>
        <w:ind w:left="4140" w:firstLine="0"/>
      </w:pPr>
    </w:lvl>
    <w:lvl w:ilvl="6" w:tplc="C8307E64">
      <w:start w:val="1"/>
      <w:numFmt w:val="decimal"/>
      <w:lvlText w:val="%7."/>
      <w:lvlJc w:val="left"/>
      <w:pPr>
        <w:ind w:left="4680" w:firstLine="0"/>
      </w:pPr>
    </w:lvl>
    <w:lvl w:ilvl="7" w:tplc="471AFF22">
      <w:start w:val="1"/>
      <w:numFmt w:val="lowerLetter"/>
      <w:lvlText w:val="%8."/>
      <w:lvlJc w:val="left"/>
      <w:pPr>
        <w:ind w:left="5400" w:firstLine="0"/>
      </w:pPr>
    </w:lvl>
    <w:lvl w:ilvl="8" w:tplc="4100F8C6">
      <w:start w:val="1"/>
      <w:numFmt w:val="lowerRoman"/>
      <w:lvlText w:val="%9."/>
      <w:lvlJc w:val="left"/>
      <w:pPr>
        <w:ind w:left="6300" w:firstLine="0"/>
      </w:pPr>
    </w:lvl>
  </w:abstractNum>
  <w:num w:numId="1" w16cid:durableId="1464226463">
    <w:abstractNumId w:val="1"/>
  </w:num>
  <w:num w:numId="2" w16cid:durableId="1960641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7E2"/>
    <w:rsid w:val="002F280D"/>
    <w:rsid w:val="00F017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80445"/>
  <w15:docId w15:val="{8CDDF138-BAE2-49F3-B05C-A3EF8978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kern w:val="1"/>
        <w:sz w:val="22"/>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qFormat/>
    <w:rPr>
      <w:color w:val="000000"/>
      <w:sz w:val="24"/>
      <w:szCs w:val="24"/>
    </w:rPr>
  </w:style>
  <w:style w:type="table" w:customStyle="1" w:styleId="Normlntabulka">
    <w:name w:val="Normální tabulka"/>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1040</Words>
  <Characters>5931</Characters>
  <Application>Microsoft Office Word</Application>
  <DocSecurity>0</DocSecurity>
  <Lines>49</Lines>
  <Paragraphs>13</Paragraphs>
  <ScaleCrop>false</ScaleCrop>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Mesto Podolínec</dc:creator>
  <cp:keywords/>
  <dc:description/>
  <cp:lastModifiedBy>Mesto Podolínec</cp:lastModifiedBy>
  <cp:revision>6</cp:revision>
  <dcterms:created xsi:type="dcterms:W3CDTF">2023-04-18T12:43:00Z</dcterms:created>
  <dcterms:modified xsi:type="dcterms:W3CDTF">2023-05-05T11:19:00Z</dcterms:modified>
</cp:coreProperties>
</file>