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A817" w14:textId="77777777" w:rsidR="005E648E" w:rsidRPr="006037D6" w:rsidRDefault="00F5327F" w:rsidP="00D86C3E">
      <w:pPr>
        <w:spacing w:line="240" w:lineRule="auto"/>
        <w:jc w:val="center"/>
        <w:rPr>
          <w:rFonts w:cstheme="minorHAnsi"/>
          <w:b/>
          <w:caps/>
          <w:position w:val="-4"/>
          <w:sz w:val="48"/>
          <w:szCs w:val="48"/>
          <w14:ligatures w14:val="standard"/>
        </w:rPr>
      </w:pPr>
      <w:r w:rsidRPr="006037D6">
        <w:rPr>
          <w:rFonts w:cstheme="minorHAnsi"/>
          <w:b/>
          <w:caps/>
          <w:position w:val="-4"/>
          <w:sz w:val="48"/>
          <w:szCs w:val="48"/>
          <w14:ligatures w14:val="standard"/>
        </w:rPr>
        <w:t xml:space="preserve">Organizačný poriadok </w:t>
      </w:r>
      <w:r w:rsidR="005E648E" w:rsidRPr="006037D6">
        <w:rPr>
          <w:rFonts w:cstheme="minorHAnsi"/>
          <w:b/>
          <w:caps/>
          <w:position w:val="-4"/>
          <w:sz w:val="48"/>
          <w:szCs w:val="48"/>
          <w14:ligatures w14:val="standard"/>
        </w:rPr>
        <w:t>Mestského úradu</w:t>
      </w:r>
    </w:p>
    <w:p w14:paraId="3AB32331" w14:textId="77777777" w:rsidR="00F5327F" w:rsidRPr="006037D6" w:rsidRDefault="005E648E" w:rsidP="00D86C3E">
      <w:pPr>
        <w:spacing w:line="240" w:lineRule="auto"/>
        <w:jc w:val="center"/>
        <w:rPr>
          <w:rFonts w:cstheme="minorHAnsi"/>
          <w:b/>
          <w:caps/>
          <w:position w:val="-4"/>
          <w:sz w:val="48"/>
          <w:szCs w:val="48"/>
          <w14:ligatures w14:val="standard"/>
        </w:rPr>
      </w:pPr>
      <w:r w:rsidRPr="006037D6">
        <w:rPr>
          <w:rFonts w:cstheme="minorHAnsi"/>
          <w:b/>
          <w:caps/>
          <w:position w:val="-4"/>
          <w:sz w:val="48"/>
          <w:szCs w:val="48"/>
          <w14:ligatures w14:val="standard"/>
        </w:rPr>
        <w:t>v Podolínci</w:t>
      </w:r>
    </w:p>
    <w:p w14:paraId="0559E86B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65360DA3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65B60BF7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13F5F633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DF2B27B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  <w:r w:rsidRPr="006037D6">
        <w:rPr>
          <w:rFonts w:cstheme="minorHAnsi"/>
          <w:b/>
          <w:caps/>
          <w:noProof/>
          <w:position w:val="-4"/>
          <w:sz w:val="36"/>
          <w:szCs w:val="36"/>
          <w:lang w:eastAsia="sk-SK"/>
          <w14:ligatures w14:val="standard"/>
        </w:rPr>
        <w:drawing>
          <wp:anchor distT="0" distB="0" distL="114300" distR="114300" simplePos="0" relativeHeight="251658240" behindDoc="1" locked="0" layoutInCell="1" allowOverlap="1" wp14:anchorId="269ECD6F" wp14:editId="353BED99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075808" cy="2460313"/>
            <wp:effectExtent l="0" t="0" r="1270" b="0"/>
            <wp:wrapNone/>
            <wp:docPr id="1" name="Obrázok 1" descr="C:\Users\Michal\Desktop\erb_očká_stred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erb_očká_stredn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08" cy="24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5FC1D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A95BFCC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3DEBD817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1BCDC22D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3F9EE754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4E1D5715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6A2AB1A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398AE28E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202240D2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D1D8CF5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1B57695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39931B54" w14:textId="77777777" w:rsidR="005E648E" w:rsidRPr="006037D6" w:rsidRDefault="005E648E" w:rsidP="00D86C3E">
      <w:pPr>
        <w:spacing w:line="240" w:lineRule="auto"/>
        <w:jc w:val="both"/>
        <w:rPr>
          <w:rFonts w:cstheme="minorHAnsi"/>
          <w:position w:val="-4"/>
          <w:sz w:val="36"/>
          <w:szCs w:val="36"/>
          <w14:ligatures w14:val="standard"/>
        </w:rPr>
      </w:pPr>
    </w:p>
    <w:p w14:paraId="5B8C4041" w14:textId="77777777" w:rsidR="00D86C3E" w:rsidRPr="006037D6" w:rsidRDefault="00D86C3E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2E89D62E" w14:textId="22CBC95B" w:rsidR="00C31D99" w:rsidRPr="006037D6" w:rsidRDefault="00AC1B2C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Vydaný dňa </w:t>
      </w:r>
      <w:r w:rsidR="004E2870">
        <w:rPr>
          <w:rFonts w:cstheme="minorHAnsi"/>
          <w:position w:val="-4"/>
          <w:sz w:val="24"/>
          <w:szCs w:val="24"/>
          <w14:ligatures w14:val="standard"/>
        </w:rPr>
        <w:t>1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5</w:t>
      </w:r>
      <w:r w:rsidR="004E2870">
        <w:rPr>
          <w:rFonts w:cstheme="minorHAnsi"/>
          <w:position w:val="-4"/>
          <w:sz w:val="24"/>
          <w:szCs w:val="24"/>
          <w14:ligatures w14:val="standard"/>
        </w:rPr>
        <w:t>. j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úna</w:t>
      </w:r>
      <w:r w:rsidR="00F5327F" w:rsidRPr="006037D6">
        <w:rPr>
          <w:rFonts w:cstheme="minorHAnsi"/>
          <w:position w:val="-4"/>
          <w:sz w:val="24"/>
          <w:szCs w:val="24"/>
          <w14:ligatures w14:val="standard"/>
        </w:rPr>
        <w:t xml:space="preserve"> 20</w:t>
      </w:r>
      <w:r w:rsidR="004E2870">
        <w:rPr>
          <w:rFonts w:cstheme="minorHAnsi"/>
          <w:position w:val="-4"/>
          <w:sz w:val="24"/>
          <w:szCs w:val="24"/>
          <w14:ligatures w14:val="standard"/>
        </w:rPr>
        <w:t>23</w:t>
      </w:r>
      <w:r w:rsidR="00F5327F" w:rsidRPr="006037D6">
        <w:rPr>
          <w:rFonts w:cstheme="minorHAnsi"/>
          <w:position w:val="-4"/>
          <w:sz w:val="24"/>
          <w:szCs w:val="24"/>
          <w14:ligatures w14:val="standard"/>
        </w:rPr>
        <w:t xml:space="preserve"> v Podolínci</w:t>
      </w:r>
    </w:p>
    <w:p w14:paraId="78EA7102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Schválil: Mgr. </w:t>
      </w:r>
      <w:r w:rsidR="004E2870">
        <w:rPr>
          <w:rFonts w:cstheme="minorHAnsi"/>
          <w:position w:val="-4"/>
          <w:sz w:val="24"/>
          <w:szCs w:val="24"/>
          <w14:ligatures w14:val="standard"/>
        </w:rPr>
        <w:t>Michal Marhefka, MBA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, primátor mesta</w:t>
      </w:r>
    </w:p>
    <w:p w14:paraId="54FE52CF" w14:textId="77777777" w:rsidR="00F5327F" w:rsidRPr="006037D6" w:rsidRDefault="00F5327F" w:rsidP="00D86C3E">
      <w:pPr>
        <w:spacing w:line="240" w:lineRule="auto"/>
        <w:jc w:val="both"/>
        <w:rPr>
          <w:rFonts w:cstheme="minorHAnsi"/>
          <w:color w:val="FF0000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Vypracoval: </w:t>
      </w:r>
      <w:r w:rsidR="00D86C3E" w:rsidRPr="006037D6">
        <w:rPr>
          <w:rFonts w:cstheme="minorHAnsi"/>
          <w:position w:val="-4"/>
          <w:sz w:val="24"/>
          <w:szCs w:val="24"/>
          <w14:ligatures w14:val="standard"/>
        </w:rPr>
        <w:t xml:space="preserve">Mgr. </w:t>
      </w:r>
      <w:r w:rsidR="004E2870">
        <w:rPr>
          <w:rFonts w:cstheme="minorHAnsi"/>
          <w:position w:val="-4"/>
          <w:sz w:val="24"/>
          <w:szCs w:val="24"/>
          <w14:ligatures w14:val="standard"/>
        </w:rPr>
        <w:t>Michal Marhefka, MBA</w:t>
      </w:r>
      <w:r w:rsidR="00D86C3E" w:rsidRPr="006037D6">
        <w:rPr>
          <w:rFonts w:cstheme="minorHAnsi"/>
          <w:position w:val="-4"/>
          <w:sz w:val="24"/>
          <w:szCs w:val="24"/>
          <w14:ligatures w14:val="standard"/>
        </w:rPr>
        <w:t>, primátor mesta</w:t>
      </w:r>
    </w:p>
    <w:p w14:paraId="3BBBBD6B" w14:textId="77777777" w:rsidR="00F5327F" w:rsidRPr="006037D6" w:rsidRDefault="00F5327F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lastRenderedPageBreak/>
        <w:t xml:space="preserve">Primátor mesta Podolínec, ako štatutárny orgán Mesta Podolínec vydáva v zmysle § 13 ods. 4 písm. d) zák. č. 369/1990 Zb. 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 xml:space="preserve">o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obecnom zriadení v znení neskorších predpis</w:t>
      </w:r>
      <w:r w:rsidR="007D7EB8" w:rsidRPr="006037D6">
        <w:rPr>
          <w:rFonts w:cstheme="minorHAnsi"/>
          <w:position w:val="-4"/>
          <w:sz w:val="24"/>
          <w:szCs w:val="24"/>
          <w14:ligatures w14:val="standard"/>
        </w:rPr>
        <w:t xml:space="preserve">ov (ďalej len „zák. 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o obecnom zriadení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“) tento organizačný poriadok:</w:t>
      </w:r>
    </w:p>
    <w:p w14:paraId="2C5E9321" w14:textId="77777777" w:rsidR="007D7EB8" w:rsidRPr="006037D6" w:rsidRDefault="007D7EB8" w:rsidP="009F1ED4">
      <w:pPr>
        <w:spacing w:before="240" w:after="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Úvodné ustanovenia</w:t>
      </w:r>
    </w:p>
    <w:p w14:paraId="433F29FC" w14:textId="77777777" w:rsidR="007D7EB8" w:rsidRPr="006037D6" w:rsidRDefault="007D7EB8" w:rsidP="00D86C3E">
      <w:pPr>
        <w:spacing w:after="12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 1</w:t>
      </w:r>
    </w:p>
    <w:p w14:paraId="693A8FF2" w14:textId="77777777" w:rsidR="007D7EB8" w:rsidRPr="006037D6" w:rsidRDefault="007D7EB8" w:rsidP="00D86C3E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Organizačný poriadok Mesta Podolínec</w:t>
      </w:r>
      <w:r w:rsidR="002361D8" w:rsidRPr="006037D6">
        <w:rPr>
          <w:rFonts w:cstheme="minorHAnsi"/>
          <w:position w:val="-4"/>
          <w:sz w:val="24"/>
          <w:szCs w:val="24"/>
          <w14:ligatures w14:val="standard"/>
        </w:rPr>
        <w:t xml:space="preserve"> je základným vnútroorganizačným dokumentom a je záväzný pre všetkých zamestnancov 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Mesta</w:t>
      </w:r>
      <w:r w:rsidR="002361D8" w:rsidRPr="006037D6">
        <w:rPr>
          <w:rFonts w:cstheme="minorHAnsi"/>
          <w:position w:val="-4"/>
          <w:sz w:val="24"/>
          <w:szCs w:val="24"/>
          <w14:ligatures w14:val="standard"/>
        </w:rPr>
        <w:t xml:space="preserve"> Podolínec.</w:t>
      </w:r>
    </w:p>
    <w:p w14:paraId="06B12A3C" w14:textId="77777777" w:rsidR="002361D8" w:rsidRPr="006037D6" w:rsidRDefault="002361D8" w:rsidP="00D86C3E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Organizačný poriadok upravuje vnútornú organizáciu úradu, najmä jeho organizačné členenie, pôsobnosť a vnútornú právomoc jednotlivých </w:t>
      </w:r>
      <w:r w:rsidR="006037D6" w:rsidRPr="006037D6">
        <w:rPr>
          <w:rFonts w:cstheme="minorHAnsi"/>
          <w:position w:val="-4"/>
          <w:sz w:val="24"/>
          <w:szCs w:val="24"/>
          <w14:ligatures w14:val="standard"/>
        </w:rPr>
        <w:t>zamestnancov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, zásady riadenia, 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 xml:space="preserve">organizačnú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štruktúr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u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a tiež 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ich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vzájomné vzťahy.</w:t>
      </w:r>
    </w:p>
    <w:p w14:paraId="55ADE1D0" w14:textId="77777777" w:rsidR="00280698" w:rsidRPr="006037D6" w:rsidRDefault="002361D8" w:rsidP="00D86C3E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Mesto Podolínec ako organizácia pre výkon svojej činnosti používa Mestský úrad. Mestský úrad sídli na adr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ese Námestie Mariánske 3, 065 03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Podolínec.</w:t>
      </w:r>
    </w:p>
    <w:p w14:paraId="0ABCD43D" w14:textId="77777777" w:rsidR="002361D8" w:rsidRPr="006037D6" w:rsidRDefault="002361D8" w:rsidP="009F1ED4">
      <w:pPr>
        <w:spacing w:before="240" w:after="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Právne postavenie mestského úradu</w:t>
      </w:r>
    </w:p>
    <w:p w14:paraId="0926DC50" w14:textId="77777777" w:rsidR="002361D8" w:rsidRPr="006037D6" w:rsidRDefault="002361D8" w:rsidP="00D86C3E">
      <w:pPr>
        <w:spacing w:after="12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 2</w:t>
      </w:r>
    </w:p>
    <w:p w14:paraId="32DEACB9" w14:textId="77777777" w:rsidR="002361D8" w:rsidRPr="006037D6" w:rsidRDefault="002361D8" w:rsidP="00D86C3E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Mestský úrad zabezpečuje organizačné a administratívne veci súvisiace s chodom mesta. Vybavuje agendu spojenú s činnosťou mestského zast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upiteľstva a činnosťou primátora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mesta. </w:t>
      </w:r>
    </w:p>
    <w:p w14:paraId="23950FDF" w14:textId="77777777" w:rsidR="002361D8" w:rsidRPr="006037D6" w:rsidRDefault="002361D8" w:rsidP="00D86C3E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Mestský úrad zabezpečuje v zmysle zák</w:t>
      </w:r>
      <w:r w:rsidR="00E83154">
        <w:rPr>
          <w:rFonts w:cstheme="minorHAnsi"/>
          <w:position w:val="-4"/>
          <w:sz w:val="24"/>
          <w:szCs w:val="24"/>
          <w14:ligatures w14:val="standard"/>
        </w:rPr>
        <w:t xml:space="preserve">ona 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o obecnom zriadení nasledovné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:</w:t>
      </w:r>
    </w:p>
    <w:p w14:paraId="288EAF9C" w14:textId="77777777" w:rsidR="002361D8" w:rsidRPr="006037D6" w:rsidRDefault="002361D8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písomnú agendu orgánov mesta, je podateľňou a výpravňou písomností mesta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04F3C619" w14:textId="77777777" w:rsidR="00A61D34" w:rsidRPr="006037D6" w:rsidRDefault="00A61D34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odborné podklady a iné písomnosti na rokovanie mestského zastupiteľstva a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 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komisií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17035911" w14:textId="77777777" w:rsidR="00A61D34" w:rsidRPr="006037D6" w:rsidRDefault="00A61D34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vypracúva písomné vyhotovenia všetkých rozhodnutí primátor</w:t>
      </w:r>
      <w:r w:rsidR="00715B76"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vedených v správnom konaní, vykonáva všeobecne záväzné nariadenia mesta, uznesenia mestského zastupiteľstva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ako aj inú písomnú agendu, ktorá nepodlieha správnemu konaniu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767CAC8D" w14:textId="77777777" w:rsidR="00A61D34" w:rsidRPr="006037D6" w:rsidRDefault="00A61D34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starostlivosť o čistotu intravilánu a extravilánu v katastrálnom území mesta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27F49316" w14:textId="77777777" w:rsidR="00A61D34" w:rsidRPr="006037D6" w:rsidRDefault="00A61D34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starostlivosť o verejné osvetlenie a mestský rozhlas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6CBB8230" w14:textId="77777777" w:rsidR="00A61D34" w:rsidRPr="006037D6" w:rsidRDefault="00A61D34" w:rsidP="00D86C3E">
      <w:pPr>
        <w:pStyle w:val="Odsekzoznamu"/>
        <w:numPr>
          <w:ilvl w:val="0"/>
          <w:numId w:val="4"/>
        </w:numPr>
        <w:spacing w:line="240" w:lineRule="auto"/>
        <w:ind w:left="851" w:hanging="426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správu verejných budov vo vlastníctve Mesta Podolínec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707E6B6A" w14:textId="77777777" w:rsidR="00A61D34" w:rsidRDefault="00A61D34" w:rsidP="00D86C3E">
      <w:pPr>
        <w:pStyle w:val="Odsekzoznamu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ďalšie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 xml:space="preserve"> úlohy a povinnosti, ktoré ukl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dá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zák. 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o obecnom zriadení</w:t>
      </w:r>
      <w:r w:rsidR="00204ED5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2E22C4B9" w14:textId="77777777" w:rsidR="00CC3A91" w:rsidRDefault="00CC3A91" w:rsidP="00CC3A91">
      <w:pPr>
        <w:pStyle w:val="Odsekzoznamu"/>
        <w:spacing w:after="0" w:line="240" w:lineRule="auto"/>
        <w:ind w:left="0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1C7BC19B" w14:textId="07C3B9A3" w:rsidR="00CC3A91" w:rsidRPr="006037D6" w:rsidRDefault="00CC3A91" w:rsidP="00CC3A91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CC3A91">
        <w:rPr>
          <w:rFonts w:cstheme="minorHAnsi"/>
          <w:position w:val="-4"/>
          <w:sz w:val="24"/>
          <w:szCs w:val="24"/>
          <w:highlight w:val="yellow"/>
          <w14:ligatures w14:val="standard"/>
        </w:rPr>
        <w:t>Mestský úrad riadi a činnosť zamestnancov mestského úradu koordinuje prednostka mestského úradu.</w:t>
      </w:r>
      <w:r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</w:p>
    <w:p w14:paraId="3CEBA4A3" w14:textId="77777777" w:rsidR="00A61D34" w:rsidRPr="006037D6" w:rsidRDefault="00CC373E" w:rsidP="009F1ED4">
      <w:pPr>
        <w:spacing w:before="240" w:after="0" w:line="240" w:lineRule="auto"/>
        <w:ind w:left="425" w:hanging="425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Postavenie primátor</w:t>
      </w:r>
      <w:r w:rsidR="008C4DF5" w:rsidRPr="006037D6">
        <w:rPr>
          <w:rFonts w:cstheme="minorHAnsi"/>
          <w:b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 mesta, zástupcu primátor</w:t>
      </w:r>
      <w:r w:rsidR="008C4DF5" w:rsidRPr="006037D6">
        <w:rPr>
          <w:rFonts w:cstheme="minorHAnsi"/>
          <w:b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 mesta a mestského zastupiteľstva</w:t>
      </w:r>
    </w:p>
    <w:p w14:paraId="3717E70B" w14:textId="77777777" w:rsidR="00CC373E" w:rsidRPr="006037D6" w:rsidRDefault="00CC373E" w:rsidP="009F1ED4">
      <w:pPr>
        <w:spacing w:after="120" w:line="240" w:lineRule="auto"/>
        <w:ind w:left="425" w:hanging="425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 3</w:t>
      </w:r>
    </w:p>
    <w:p w14:paraId="2B076511" w14:textId="77777777" w:rsidR="00CC373E" w:rsidRPr="006037D6" w:rsidRDefault="00CC373E" w:rsidP="009F1ED4">
      <w:pPr>
        <w:pStyle w:val="Odsekzoznamu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Postavenie primátor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určuje zák</w:t>
      </w:r>
      <w:r w:rsidR="00DE37DB" w:rsidRPr="006037D6">
        <w:rPr>
          <w:rFonts w:cstheme="minorHAnsi"/>
          <w:position w:val="-4"/>
          <w:sz w:val="24"/>
          <w:szCs w:val="24"/>
          <w14:ligatures w14:val="standard"/>
        </w:rPr>
        <w:t xml:space="preserve">on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 obecnom zriadení</w:t>
      </w:r>
      <w:r w:rsidR="006322CD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55BD0F5F" w14:textId="77777777" w:rsidR="00CC373E" w:rsidRPr="006037D6" w:rsidRDefault="00CC373E" w:rsidP="009F1ED4">
      <w:pPr>
        <w:pStyle w:val="Odsekzoznamu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Postavenie zástup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cu primátor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určuje zák</w:t>
      </w:r>
      <w:r w:rsidR="00DE37DB" w:rsidRPr="006037D6">
        <w:rPr>
          <w:rFonts w:cstheme="minorHAnsi"/>
          <w:position w:val="-4"/>
          <w:sz w:val="24"/>
          <w:szCs w:val="24"/>
          <w14:ligatures w14:val="standard"/>
        </w:rPr>
        <w:t xml:space="preserve">on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 obecnom zriadení a písomné poverenie primátor</w:t>
      </w:r>
      <w:r w:rsidR="008C4DF5"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na zastupovanie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51039351" w14:textId="77777777" w:rsidR="00CC373E" w:rsidRPr="006037D6" w:rsidRDefault="00CC373E" w:rsidP="009F1ED4">
      <w:pPr>
        <w:pStyle w:val="Odsekzoznamu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Postavenie mestského zastupiteľstva určuje zák</w:t>
      </w:r>
      <w:r w:rsidR="00DE37DB" w:rsidRPr="006037D6">
        <w:rPr>
          <w:rFonts w:cstheme="minorHAnsi"/>
          <w:position w:val="-4"/>
          <w:sz w:val="24"/>
          <w:szCs w:val="24"/>
          <w14:ligatures w14:val="standard"/>
        </w:rPr>
        <w:t xml:space="preserve">on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 obecnom zriadení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1137622C" w14:textId="77777777" w:rsidR="00CC373E" w:rsidRPr="006037D6" w:rsidRDefault="00CC373E" w:rsidP="009F1ED4">
      <w:pPr>
        <w:spacing w:before="240" w:after="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Postavenie hlavného kontrolóra mesta</w:t>
      </w:r>
    </w:p>
    <w:p w14:paraId="14BDDA00" w14:textId="77777777" w:rsidR="009F57E9" w:rsidRPr="006037D6" w:rsidRDefault="00CC373E" w:rsidP="009F1ED4">
      <w:pPr>
        <w:spacing w:after="12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§ </w:t>
      </w:r>
      <w:r w:rsidR="004E2870">
        <w:rPr>
          <w:rFonts w:cstheme="minorHAnsi"/>
          <w:b/>
          <w:position w:val="-4"/>
          <w:sz w:val="24"/>
          <w:szCs w:val="24"/>
          <w14:ligatures w14:val="standard"/>
        </w:rPr>
        <w:t>4</w:t>
      </w:r>
    </w:p>
    <w:p w14:paraId="5260E553" w14:textId="77777777" w:rsidR="00CC373E" w:rsidRPr="006037D6" w:rsidRDefault="00CC373E" w:rsidP="009F1ED4">
      <w:pPr>
        <w:pStyle w:val="Odsekzoznamu"/>
        <w:numPr>
          <w:ilvl w:val="0"/>
          <w:numId w:val="12"/>
        </w:numPr>
        <w:spacing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Postavenie hlavného kontrolóra mesta upravuje zákon o obecnom zriadení.</w:t>
      </w:r>
    </w:p>
    <w:p w14:paraId="6A4A8B40" w14:textId="77777777" w:rsidR="0032603B" w:rsidRPr="006037D6" w:rsidRDefault="0032603B" w:rsidP="009F1ED4">
      <w:pPr>
        <w:pStyle w:val="Odsekzoznamu"/>
        <w:numPr>
          <w:ilvl w:val="0"/>
          <w:numId w:val="12"/>
        </w:numPr>
        <w:spacing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lastRenderedPageBreak/>
        <w:t>Hlavný kontrolór vykonáva svoju činnosť v rozsahu určenom § 18d zák</w:t>
      </w:r>
      <w:r w:rsidR="00DE37DB" w:rsidRPr="006037D6">
        <w:rPr>
          <w:rFonts w:cstheme="minorHAnsi"/>
          <w:position w:val="-4"/>
          <w:sz w:val="24"/>
          <w:szCs w:val="24"/>
          <w14:ligatures w14:val="standard"/>
        </w:rPr>
        <w:t xml:space="preserve">ona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 obecnom zriadení a plní úlohy podľa §</w:t>
      </w:r>
      <w:r w:rsidR="001F17CB" w:rsidRPr="006037D6"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18f zák</w:t>
      </w:r>
      <w:r w:rsidR="00DE37DB" w:rsidRPr="006037D6">
        <w:rPr>
          <w:rFonts w:cstheme="minorHAnsi"/>
          <w:position w:val="-4"/>
          <w:sz w:val="24"/>
          <w:szCs w:val="24"/>
          <w14:ligatures w14:val="standard"/>
        </w:rPr>
        <w:t xml:space="preserve">ona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o obecnom zriadení.</w:t>
      </w:r>
    </w:p>
    <w:p w14:paraId="48CCF7E2" w14:textId="77777777" w:rsidR="00737530" w:rsidRPr="006037D6" w:rsidRDefault="001F17CB" w:rsidP="009F1ED4">
      <w:pPr>
        <w:pStyle w:val="Odsekzoznamu"/>
        <w:numPr>
          <w:ilvl w:val="0"/>
          <w:numId w:val="12"/>
        </w:numPr>
        <w:spacing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Rozsah úväz</w:t>
      </w:r>
      <w:r w:rsidR="00CC373E" w:rsidRPr="006037D6">
        <w:rPr>
          <w:rFonts w:cstheme="minorHAnsi"/>
          <w:position w:val="-4"/>
          <w:sz w:val="24"/>
          <w:szCs w:val="24"/>
          <w14:ligatures w14:val="standard"/>
        </w:rPr>
        <w:t>k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u hlavného kontrolóra určí mestské zastupiteľstvo pred vyhlásením voľby kontrolóra podľa § 18a ods. 6 zák. o obecnom zriadení.</w:t>
      </w:r>
    </w:p>
    <w:p w14:paraId="7A4E6693" w14:textId="77777777" w:rsidR="0059490E" w:rsidRPr="006037D6" w:rsidRDefault="0059490E" w:rsidP="009F1ED4">
      <w:pPr>
        <w:spacing w:before="240" w:after="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Zamestnanci mesta</w:t>
      </w:r>
    </w:p>
    <w:p w14:paraId="2CC20E90" w14:textId="77777777" w:rsidR="0059490E" w:rsidRPr="006037D6" w:rsidRDefault="0059490E" w:rsidP="009F1ED4">
      <w:pPr>
        <w:spacing w:after="12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</w:t>
      </w:r>
      <w:r w:rsidR="006322CD"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 </w:t>
      </w:r>
      <w:r w:rsidR="004E2870">
        <w:rPr>
          <w:rFonts w:cstheme="minorHAnsi"/>
          <w:b/>
          <w:position w:val="-4"/>
          <w:sz w:val="24"/>
          <w:szCs w:val="24"/>
          <w14:ligatures w14:val="standard"/>
        </w:rPr>
        <w:t>5</w:t>
      </w:r>
    </w:p>
    <w:p w14:paraId="2BB57937" w14:textId="77777777" w:rsidR="0059490E" w:rsidRPr="006037D6" w:rsidRDefault="0059490E" w:rsidP="009F1ED4">
      <w:pPr>
        <w:pStyle w:val="Odsekzoznamu"/>
        <w:numPr>
          <w:ilvl w:val="0"/>
          <w:numId w:val="18"/>
        </w:numPr>
        <w:spacing w:after="120" w:line="240" w:lineRule="auto"/>
        <w:ind w:left="41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Práva a povinnosti zamestnancov mesta (ďalej len „zamestnancov“) sú upravené v</w:t>
      </w:r>
      <w:r w:rsidR="006037D6" w:rsidRPr="006037D6">
        <w:rPr>
          <w:rFonts w:cstheme="minorHAnsi"/>
          <w:position w:val="-4"/>
          <w:sz w:val="24"/>
          <w:szCs w:val="24"/>
          <w14:ligatures w14:val="standard"/>
        </w:rPr>
        <w:t> </w:t>
      </w:r>
      <w:r w:rsidR="00B7203C" w:rsidRPr="006037D6">
        <w:rPr>
          <w:rFonts w:cstheme="minorHAnsi"/>
          <w:position w:val="-4"/>
          <w:sz w:val="24"/>
          <w:szCs w:val="24"/>
          <w14:ligatures w14:val="standard"/>
        </w:rPr>
        <w:t>zák</w:t>
      </w:r>
      <w:r w:rsidR="006037D6" w:rsidRPr="006037D6">
        <w:rPr>
          <w:rFonts w:cstheme="minorHAnsi"/>
          <w:position w:val="-4"/>
          <w:sz w:val="24"/>
          <w:szCs w:val="24"/>
          <w14:ligatures w14:val="standard"/>
        </w:rPr>
        <w:t xml:space="preserve">one </w:t>
      </w:r>
      <w:r w:rsidR="00B7203C" w:rsidRPr="006037D6">
        <w:rPr>
          <w:rFonts w:cstheme="minorHAnsi"/>
          <w:position w:val="-4"/>
          <w:sz w:val="24"/>
          <w:szCs w:val="24"/>
          <w14:ligatures w14:val="standard"/>
        </w:rPr>
        <w:t xml:space="preserve"> č. 311/2001 Z.z. Zákonník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práce</w:t>
      </w:r>
      <w:r w:rsidR="00B7203C" w:rsidRPr="006037D6">
        <w:rPr>
          <w:rFonts w:cstheme="minorHAnsi"/>
          <w:position w:val="-4"/>
          <w:sz w:val="24"/>
          <w:szCs w:val="24"/>
          <w14:ligatures w14:val="standard"/>
        </w:rPr>
        <w:t xml:space="preserve"> v znení neskorších predpisov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a v zákone č. 552/2003 Z.z. o výkone práce vo verejnom záujme v znení neskorších predpisov, v kolektívnej zmluve, v Pracovnom poriadku mesta Podolínec a vo všeobecne záväzných právnych predpisoch o bezpečnosti a ochrane zdravia pri práci</w:t>
      </w:r>
    </w:p>
    <w:p w14:paraId="6BF7F0B8" w14:textId="77777777" w:rsidR="0059490E" w:rsidRPr="006037D6" w:rsidRDefault="0059490E" w:rsidP="009F1ED4">
      <w:pPr>
        <w:pStyle w:val="Odsekzoznamu"/>
        <w:numPr>
          <w:ilvl w:val="0"/>
          <w:numId w:val="18"/>
        </w:numPr>
        <w:spacing w:after="120" w:line="240" w:lineRule="auto"/>
        <w:ind w:left="41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Práva a povinnosti z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amestnancov mesta tiež upravujú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interné normatívne akty, pracovné zmluvy a pracovné náplne.</w:t>
      </w:r>
    </w:p>
    <w:p w14:paraId="21DAB676" w14:textId="77777777" w:rsidR="0059490E" w:rsidRPr="006037D6" w:rsidRDefault="0059490E" w:rsidP="00D86C3E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Každý zamestnanec najmä:</w:t>
      </w:r>
    </w:p>
    <w:p w14:paraId="5E968AD5" w14:textId="77777777" w:rsidR="0059490E" w:rsidRPr="006037D6" w:rsidRDefault="006322CD" w:rsidP="0043686A">
      <w:pPr>
        <w:pStyle w:val="Odsekzoznamu"/>
        <w:numPr>
          <w:ilvl w:val="0"/>
          <w:numId w:val="4"/>
        </w:numPr>
        <w:spacing w:line="240" w:lineRule="auto"/>
        <w:ind w:left="709" w:hanging="283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v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ykonáva kvalitne, včas a správne práce vyplývajúce z pracovnej zml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u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vy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5058EF89" w14:textId="77777777" w:rsidR="0059490E" w:rsidRPr="006037D6" w:rsidRDefault="006322CD" w:rsidP="0043686A">
      <w:pPr>
        <w:pStyle w:val="Odsekzoznamu"/>
        <w:numPr>
          <w:ilvl w:val="0"/>
          <w:numId w:val="4"/>
        </w:numPr>
        <w:spacing w:line="240" w:lineRule="auto"/>
        <w:ind w:left="709" w:hanging="283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d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bá vo svojej činnosti na dodržiavanie zákonnosti, hospodárnosti, efektívnosti a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 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etiky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7EEA32A8" w14:textId="77777777" w:rsidR="0059490E" w:rsidRPr="006037D6" w:rsidRDefault="006322CD" w:rsidP="0043686A">
      <w:pPr>
        <w:pStyle w:val="Odsekzoznamu"/>
        <w:numPr>
          <w:ilvl w:val="0"/>
          <w:numId w:val="4"/>
        </w:numPr>
        <w:spacing w:line="240" w:lineRule="auto"/>
        <w:ind w:left="709" w:hanging="283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lní príkazy nadriadených zamestnancov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79A659B4" w14:textId="77777777" w:rsidR="0059490E" w:rsidRPr="006037D6" w:rsidRDefault="006322CD" w:rsidP="0043686A">
      <w:pPr>
        <w:pStyle w:val="Odsekzoznamu"/>
        <w:numPr>
          <w:ilvl w:val="0"/>
          <w:numId w:val="4"/>
        </w:numPr>
        <w:spacing w:line="240" w:lineRule="auto"/>
        <w:ind w:left="709" w:hanging="283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s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polupracuje s ostatnými zamestnancami pri plnení úloh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7DCC4633" w14:textId="77777777" w:rsidR="0059490E" w:rsidRPr="002D6534" w:rsidRDefault="006322CD" w:rsidP="0043686A">
      <w:pPr>
        <w:pStyle w:val="Odsekzoznamu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z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vyšuje si svoju odbornú kvalifikáciu</w:t>
      </w:r>
      <w:r w:rsidR="0032603B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20ADFD74" w14:textId="77777777" w:rsidR="00E95019" w:rsidRPr="002D6534" w:rsidRDefault="0059490E" w:rsidP="00E95019">
      <w:pPr>
        <w:pStyle w:val="Odsekzoznamu"/>
        <w:numPr>
          <w:ilvl w:val="0"/>
          <w:numId w:val="18"/>
        </w:numPr>
        <w:spacing w:before="120" w:after="120" w:line="240" w:lineRule="auto"/>
        <w:ind w:left="41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2D6534">
        <w:rPr>
          <w:rFonts w:cstheme="minorHAnsi"/>
          <w:position w:val="-4"/>
          <w:sz w:val="24"/>
          <w:szCs w:val="24"/>
          <w14:ligatures w14:val="standard"/>
        </w:rPr>
        <w:t>Zamestnanec nesmie informácie získané v zames</w:t>
      </w:r>
      <w:r w:rsidR="00482C26" w:rsidRPr="002D6534">
        <w:rPr>
          <w:rFonts w:cstheme="minorHAnsi"/>
          <w:position w:val="-4"/>
          <w:sz w:val="24"/>
          <w:szCs w:val="24"/>
          <w14:ligatures w14:val="standard"/>
        </w:rPr>
        <w:t>tnaní použiť na osobný prospech</w:t>
      </w:r>
      <w:r w:rsidRPr="002D6534">
        <w:rPr>
          <w:rFonts w:cstheme="minorHAnsi"/>
          <w:position w:val="-4"/>
          <w:sz w:val="24"/>
          <w:szCs w:val="24"/>
          <w14:ligatures w14:val="standard"/>
        </w:rPr>
        <w:t xml:space="preserve"> alebo spôsobom, kt</w:t>
      </w:r>
      <w:r w:rsidR="00482C26" w:rsidRPr="002D6534">
        <w:rPr>
          <w:rFonts w:cstheme="minorHAnsi"/>
          <w:position w:val="-4"/>
          <w:sz w:val="24"/>
          <w:szCs w:val="24"/>
          <w14:ligatures w14:val="standard"/>
        </w:rPr>
        <w:t>orý by po</w:t>
      </w:r>
      <w:r w:rsidR="0043686A">
        <w:rPr>
          <w:rFonts w:cstheme="minorHAnsi"/>
          <w:position w:val="-4"/>
          <w:sz w:val="24"/>
          <w:szCs w:val="24"/>
          <w14:ligatures w14:val="standard"/>
        </w:rPr>
        <w:t>š</w:t>
      </w:r>
      <w:r w:rsidR="00482C26" w:rsidRPr="002D6534">
        <w:rPr>
          <w:rFonts w:cstheme="minorHAnsi"/>
          <w:position w:val="-4"/>
          <w:sz w:val="24"/>
          <w:szCs w:val="24"/>
          <w14:ligatures w14:val="standard"/>
        </w:rPr>
        <w:t>kodzoval záujmy mesta alebo iných osôb.</w:t>
      </w:r>
      <w:r w:rsidR="00E95019" w:rsidRPr="002D6534"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</w:p>
    <w:p w14:paraId="4DE10669" w14:textId="77777777" w:rsidR="002F41E8" w:rsidRPr="006037D6" w:rsidRDefault="002D6534" w:rsidP="0043686A">
      <w:pPr>
        <w:spacing w:before="240" w:after="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>
        <w:rPr>
          <w:rFonts w:cstheme="minorHAnsi"/>
          <w:b/>
          <w:position w:val="-4"/>
          <w:sz w:val="24"/>
          <w:szCs w:val="24"/>
          <w14:ligatures w14:val="standard"/>
        </w:rPr>
        <w:t>Organizačné členenie m</w:t>
      </w:r>
      <w:r w:rsidR="006322CD" w:rsidRPr="006037D6">
        <w:rPr>
          <w:rFonts w:cstheme="minorHAnsi"/>
          <w:b/>
          <w:position w:val="-4"/>
          <w:sz w:val="24"/>
          <w:szCs w:val="24"/>
          <w14:ligatures w14:val="standard"/>
        </w:rPr>
        <w:t>estsk</w:t>
      </w:r>
      <w:r>
        <w:rPr>
          <w:rFonts w:cstheme="minorHAnsi"/>
          <w:b/>
          <w:position w:val="-4"/>
          <w:sz w:val="24"/>
          <w:szCs w:val="24"/>
          <w14:ligatures w14:val="standard"/>
        </w:rPr>
        <w:t xml:space="preserve">ého </w:t>
      </w:r>
      <w:r w:rsidR="006322CD" w:rsidRPr="006037D6">
        <w:rPr>
          <w:rFonts w:cstheme="minorHAnsi"/>
          <w:b/>
          <w:position w:val="-4"/>
          <w:sz w:val="24"/>
          <w:szCs w:val="24"/>
          <w14:ligatures w14:val="standard"/>
        </w:rPr>
        <w:t>úrad</w:t>
      </w:r>
      <w:r>
        <w:rPr>
          <w:rFonts w:cstheme="minorHAnsi"/>
          <w:b/>
          <w:position w:val="-4"/>
          <w:sz w:val="24"/>
          <w:szCs w:val="24"/>
          <w14:ligatures w14:val="standard"/>
        </w:rPr>
        <w:t>u</w:t>
      </w:r>
    </w:p>
    <w:p w14:paraId="4CBFB79F" w14:textId="77777777" w:rsidR="006322CD" w:rsidRPr="006037D6" w:rsidRDefault="002F41E8" w:rsidP="009F1ED4">
      <w:pPr>
        <w:spacing w:after="12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§ 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6</w:t>
      </w:r>
    </w:p>
    <w:p w14:paraId="71F4218E" w14:textId="77777777" w:rsidR="00A55D0B" w:rsidRDefault="002F41E8" w:rsidP="00D301E6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D301E6">
        <w:rPr>
          <w:rFonts w:cstheme="minorHAnsi"/>
          <w:position w:val="-4"/>
          <w:sz w:val="24"/>
          <w:szCs w:val="24"/>
          <w14:ligatures w14:val="standard"/>
        </w:rPr>
        <w:t xml:space="preserve">Mestský úrad je </w:t>
      </w:r>
      <w:r w:rsidR="00D301E6" w:rsidRPr="00D301E6">
        <w:rPr>
          <w:rFonts w:cstheme="minorHAnsi"/>
          <w:position w:val="-4"/>
          <w:sz w:val="24"/>
          <w:szCs w:val="24"/>
          <w14:ligatures w14:val="standard"/>
        </w:rPr>
        <w:t>organizačne členený na</w:t>
      </w:r>
      <w:r w:rsidR="00A55D0B">
        <w:rPr>
          <w:rFonts w:cstheme="minorHAnsi"/>
          <w:position w:val="-4"/>
          <w:sz w:val="24"/>
          <w:szCs w:val="24"/>
          <w14:ligatures w14:val="standard"/>
        </w:rPr>
        <w:t>:</w:t>
      </w:r>
    </w:p>
    <w:p w14:paraId="3DB839C6" w14:textId="3388F034" w:rsidR="00A61D34" w:rsidRPr="00CC3A91" w:rsidRDefault="00D301E6" w:rsidP="00A55D0B">
      <w:pPr>
        <w:pStyle w:val="Odsekzoznamu"/>
        <w:numPr>
          <w:ilvl w:val="0"/>
          <w:numId w:val="27"/>
        </w:numPr>
        <w:spacing w:after="0" w:line="240" w:lineRule="auto"/>
        <w:ind w:left="839" w:hanging="414"/>
        <w:contextualSpacing w:val="0"/>
        <w:jc w:val="both"/>
        <w:rPr>
          <w:rFonts w:cstheme="minorHAnsi"/>
          <w:position w:val="-4"/>
          <w:sz w:val="24"/>
          <w:szCs w:val="24"/>
          <w:highlight w:val="yellow"/>
          <w14:ligatures w14:val="standard"/>
        </w:rPr>
      </w:pPr>
      <w:r w:rsidRPr="00D301E6">
        <w:rPr>
          <w:rFonts w:cstheme="minorHAnsi"/>
          <w:position w:val="-4"/>
          <w:sz w:val="24"/>
          <w:szCs w:val="24"/>
          <w14:ligatures w14:val="standard"/>
        </w:rPr>
        <w:t>samostatné referáty, ktoré zabezpečujú výkon ucelených činností a vybavo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v</w:t>
      </w:r>
      <w:r w:rsidRPr="00D301E6">
        <w:rPr>
          <w:rFonts w:cstheme="minorHAnsi"/>
          <w:position w:val="-4"/>
          <w:sz w:val="24"/>
          <w:szCs w:val="24"/>
          <w14:ligatures w14:val="standard"/>
        </w:rPr>
        <w:t>anie agendy v rámci svojho pôsobenia.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  <w:r w:rsidR="00CC3A91" w:rsidRPr="00CC3A91">
        <w:rPr>
          <w:rFonts w:cstheme="minorHAnsi"/>
          <w:position w:val="-4"/>
          <w:sz w:val="24"/>
          <w:szCs w:val="24"/>
          <w:highlight w:val="yellow"/>
          <w14:ligatures w14:val="standard"/>
        </w:rPr>
        <w:t>Činnosť referátov riadi a koordinuje prednostka mestského úradu.</w:t>
      </w:r>
    </w:p>
    <w:p w14:paraId="5F8D3E10" w14:textId="77777777" w:rsidR="00A55D0B" w:rsidRPr="00D301E6" w:rsidRDefault="00A55D0B" w:rsidP="00A55D0B">
      <w:pPr>
        <w:pStyle w:val="Odsekzoznamu"/>
        <w:numPr>
          <w:ilvl w:val="0"/>
          <w:numId w:val="27"/>
        </w:numPr>
        <w:spacing w:after="0" w:line="240" w:lineRule="auto"/>
        <w:ind w:left="839" w:hanging="414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mestskú políciu</w:t>
      </w:r>
    </w:p>
    <w:p w14:paraId="4892E38C" w14:textId="41886950" w:rsidR="00CC373E" w:rsidRPr="00D301E6" w:rsidRDefault="00A55D0B" w:rsidP="00D301E6">
      <w:pPr>
        <w:pStyle w:val="Odsekzoznamu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Samostatné r</w:t>
      </w:r>
      <w:r w:rsidR="00804729" w:rsidRPr="00D301E6">
        <w:rPr>
          <w:rFonts w:cstheme="minorHAnsi"/>
          <w:position w:val="-4"/>
          <w:sz w:val="24"/>
          <w:szCs w:val="24"/>
          <w14:ligatures w14:val="standard"/>
        </w:rPr>
        <w:t xml:space="preserve">eferáty </w:t>
      </w:r>
      <w:r w:rsidR="006037D6" w:rsidRPr="00D301E6">
        <w:rPr>
          <w:rFonts w:cstheme="minorHAnsi"/>
          <w:position w:val="-4"/>
          <w:sz w:val="24"/>
          <w:szCs w:val="24"/>
          <w14:ligatures w14:val="standard"/>
        </w:rPr>
        <w:t xml:space="preserve">mestského úradu </w:t>
      </w:r>
      <w:r w:rsidR="00804729" w:rsidRPr="00D301E6">
        <w:rPr>
          <w:rFonts w:cstheme="minorHAnsi"/>
          <w:position w:val="-4"/>
          <w:sz w:val="24"/>
          <w:szCs w:val="24"/>
          <w14:ligatures w14:val="standard"/>
        </w:rPr>
        <w:t xml:space="preserve">sú priamo riadené </w:t>
      </w:r>
      <w:r w:rsidR="00CC3A91" w:rsidRPr="00CC3A91">
        <w:rPr>
          <w:rFonts w:cstheme="minorHAnsi"/>
          <w:position w:val="-4"/>
          <w:sz w:val="24"/>
          <w:szCs w:val="24"/>
          <w:highlight w:val="yellow"/>
          <w14:ligatures w14:val="standard"/>
        </w:rPr>
        <w:t>prednostkou mestského úradu</w:t>
      </w:r>
      <w:r w:rsidR="006322CD" w:rsidRPr="00D301E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463055BD" w14:textId="77777777" w:rsidR="001C1C2C" w:rsidRDefault="00D301E6" w:rsidP="00D301E6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D301E6">
        <w:rPr>
          <w:rFonts w:cstheme="minorHAnsi"/>
          <w:position w:val="-4"/>
          <w:sz w:val="24"/>
          <w:szCs w:val="24"/>
          <w14:ligatures w14:val="standard"/>
        </w:rPr>
        <w:t>S</w:t>
      </w:r>
      <w:r>
        <w:rPr>
          <w:rFonts w:cstheme="minorHAnsi"/>
          <w:position w:val="-4"/>
          <w:sz w:val="24"/>
          <w:szCs w:val="24"/>
          <w14:ligatures w14:val="standard"/>
        </w:rPr>
        <w:t>a</w:t>
      </w:r>
      <w:r w:rsidR="001C1C2C" w:rsidRPr="00D301E6">
        <w:rPr>
          <w:rFonts w:cstheme="minorHAnsi"/>
          <w:position w:val="-4"/>
          <w:sz w:val="24"/>
          <w:szCs w:val="24"/>
          <w14:ligatures w14:val="standard"/>
        </w:rPr>
        <w:t>mostatn</w:t>
      </w:r>
      <w:r w:rsidRPr="00D301E6">
        <w:rPr>
          <w:rFonts w:cstheme="minorHAnsi"/>
          <w:position w:val="-4"/>
          <w:sz w:val="24"/>
          <w:szCs w:val="24"/>
          <w14:ligatures w14:val="standard"/>
        </w:rPr>
        <w:t>í odborní referenti okrem hlavnej agendy svojho referátu vykonávajú aj ďalšie činnosti vymedzené pracovnými zmluvami.</w:t>
      </w:r>
    </w:p>
    <w:p w14:paraId="4756125F" w14:textId="77777777" w:rsidR="0043686A" w:rsidRPr="00D301E6" w:rsidRDefault="0043686A" w:rsidP="00D301E6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Samostatné referáty v prípade plnenia spoločných úloh spolupracujú a koordinujú svoju činnosť.</w:t>
      </w:r>
    </w:p>
    <w:p w14:paraId="4C0B90C4" w14:textId="5FCC26DE" w:rsidR="0043686A" w:rsidRDefault="00D301E6" w:rsidP="0043686A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 xml:space="preserve">V organizačnej štruktúre mestského úradu sú zaradené 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nasledovné zložky</w:t>
      </w:r>
      <w:r w:rsidR="001F34C2">
        <w:rPr>
          <w:rFonts w:cstheme="minorHAnsi"/>
          <w:position w:val="-4"/>
          <w:sz w:val="24"/>
          <w:szCs w:val="24"/>
          <w14:ligatures w14:val="standard"/>
        </w:rPr>
        <w:t>:</w:t>
      </w:r>
    </w:p>
    <w:p w14:paraId="72BD8944" w14:textId="359B30CA" w:rsidR="000A65A6" w:rsidRPr="00CC3A91" w:rsidRDefault="00CC3A91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:highlight w:val="yellow"/>
          <w14:ligatures w14:val="standard"/>
        </w:rPr>
      </w:pPr>
      <w:r w:rsidRPr="00CC3A91">
        <w:rPr>
          <w:rFonts w:cstheme="minorHAnsi"/>
          <w:position w:val="-4"/>
          <w:sz w:val="24"/>
          <w:szCs w:val="24"/>
          <w:highlight w:val="yellow"/>
          <w14:ligatures w14:val="standard"/>
        </w:rPr>
        <w:t>prednostka mestského úradu</w:t>
      </w:r>
    </w:p>
    <w:p w14:paraId="6C47DC47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personalistiky a miezed</w:t>
      </w:r>
    </w:p>
    <w:p w14:paraId="1BDA8343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správy majetku mesta</w:t>
      </w:r>
    </w:p>
    <w:p w14:paraId="28EA515F" w14:textId="77777777" w:rsidR="000A65A6" w:rsidRDefault="000A65A6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eferát podateľne a registratúry</w:t>
      </w:r>
    </w:p>
    <w:p w14:paraId="40406D8C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matričného úradu</w:t>
      </w:r>
    </w:p>
    <w:p w14:paraId="02B76B01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účtovníctva</w:t>
      </w:r>
    </w:p>
    <w:p w14:paraId="5190C25B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stavebného úradu a územného plánu mesta</w:t>
      </w:r>
    </w:p>
    <w:p w14:paraId="397CF15B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lastRenderedPageBreak/>
        <w:t>referát kultúry, sociálnej práce a správy miestnych daní</w:t>
      </w:r>
    </w:p>
    <w:p w14:paraId="094407CE" w14:textId="77777777" w:rsidR="000A65A6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údržby</w:t>
      </w:r>
    </w:p>
    <w:p w14:paraId="11EC11DA" w14:textId="77777777" w:rsidR="000A65A6" w:rsidRPr="0043686A" w:rsidRDefault="004F42DD" w:rsidP="000A65A6">
      <w:pPr>
        <w:pStyle w:val="Odsekzoznamu"/>
        <w:numPr>
          <w:ilvl w:val="0"/>
          <w:numId w:val="31"/>
        </w:numPr>
        <w:spacing w:after="0" w:line="240" w:lineRule="auto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referát správy IKT</w:t>
      </w:r>
    </w:p>
    <w:p w14:paraId="28758B86" w14:textId="77777777" w:rsidR="0043686A" w:rsidRPr="0043686A" w:rsidRDefault="004F42DD" w:rsidP="000A65A6">
      <w:pPr>
        <w:pStyle w:val="Odsekzoznamu"/>
        <w:numPr>
          <w:ilvl w:val="0"/>
          <w:numId w:val="25"/>
        </w:numPr>
        <w:spacing w:before="120" w:after="120" w:line="240" w:lineRule="auto"/>
        <w:ind w:left="41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>
        <w:rPr>
          <w:rFonts w:cstheme="minorHAnsi"/>
          <w:position w:val="-4"/>
          <w:sz w:val="24"/>
          <w:szCs w:val="24"/>
          <w14:ligatures w14:val="standard"/>
        </w:rPr>
        <w:t>M</w:t>
      </w:r>
      <w:r w:rsidR="000A65A6">
        <w:rPr>
          <w:rFonts w:cstheme="minorHAnsi"/>
          <w:position w:val="-4"/>
          <w:sz w:val="24"/>
          <w:szCs w:val="24"/>
          <w14:ligatures w14:val="standard"/>
        </w:rPr>
        <w:t>estskú políciu priamo riadi primátor mesta.</w:t>
      </w:r>
    </w:p>
    <w:p w14:paraId="4076576A" w14:textId="77777777" w:rsidR="00280698" w:rsidRPr="006037D6" w:rsidRDefault="00280698" w:rsidP="000A65A6">
      <w:pPr>
        <w:spacing w:before="240" w:after="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Podateľňa, obeh došlej a odoslanej pošty</w:t>
      </w:r>
    </w:p>
    <w:p w14:paraId="17045F24" w14:textId="77777777" w:rsidR="00280698" w:rsidRPr="006037D6" w:rsidRDefault="00280698" w:rsidP="009F1ED4">
      <w:pPr>
        <w:spacing w:after="120" w:line="240" w:lineRule="auto"/>
        <w:ind w:left="62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§ 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7</w:t>
      </w:r>
    </w:p>
    <w:p w14:paraId="1DC2B58E" w14:textId="77777777" w:rsidR="00280698" w:rsidRPr="006037D6" w:rsidRDefault="005E648E" w:rsidP="009F1ED4">
      <w:pPr>
        <w:pStyle w:val="Odsekzoznamu"/>
        <w:numPr>
          <w:ilvl w:val="0"/>
          <w:numId w:val="7"/>
        </w:numPr>
        <w:spacing w:after="120" w:line="240" w:lineRule="auto"/>
        <w:ind w:left="499" w:hanging="357"/>
        <w:contextualSpacing w:val="0"/>
        <w:jc w:val="both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Všetky podania a listová dokumentácia doručená na adresu Mesto Podolínec, Nám. Mariánske 3, 065 03 Podolínec sa podávajú resp. doručujú na podateľňu mestského úradu, ktorá je označená na dverách viditeľným nápisom PODATEĽŇA.</w:t>
      </w:r>
    </w:p>
    <w:p w14:paraId="51BBDB62" w14:textId="3FA440DE" w:rsidR="005E648E" w:rsidRPr="006037D6" w:rsidRDefault="005E648E" w:rsidP="009F1ED4">
      <w:pPr>
        <w:pStyle w:val="Odsekzoznamu"/>
        <w:numPr>
          <w:ilvl w:val="0"/>
          <w:numId w:val="7"/>
        </w:numPr>
        <w:spacing w:after="120" w:line="240" w:lineRule="auto"/>
        <w:ind w:left="499" w:hanging="357"/>
        <w:contextualSpacing w:val="0"/>
        <w:jc w:val="both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Doručené podania a poštu rozdeľuje </w:t>
      </w:r>
      <w:r w:rsidR="00CC3A91" w:rsidRPr="00CC3A91">
        <w:rPr>
          <w:rFonts w:cstheme="minorHAnsi"/>
          <w:position w:val="-4"/>
          <w:sz w:val="24"/>
          <w:szCs w:val="24"/>
          <w:highlight w:val="yellow"/>
          <w14:ligatures w14:val="standard"/>
        </w:rPr>
        <w:t>prednostka mestského úradu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; v je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>ho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neprítomnosti alebo na je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 xml:space="preserve">ho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poverenie </w:t>
      </w:r>
      <w:r w:rsidR="00715B76" w:rsidRPr="006037D6">
        <w:rPr>
          <w:rFonts w:cstheme="minorHAnsi"/>
          <w:position w:val="-4"/>
          <w:sz w:val="24"/>
          <w:szCs w:val="24"/>
          <w14:ligatures w14:val="standard"/>
        </w:rPr>
        <w:t>refer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entka kancelárie primátora mesta</w:t>
      </w:r>
      <w:r w:rsidR="00715B76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2EDC0D6D" w14:textId="77777777" w:rsidR="005E648E" w:rsidRPr="006037D6" w:rsidRDefault="00CC373E" w:rsidP="009F1ED4">
      <w:pPr>
        <w:pStyle w:val="Odsekzoznamu"/>
        <w:numPr>
          <w:ilvl w:val="0"/>
          <w:numId w:val="7"/>
        </w:numPr>
        <w:spacing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Poštu</w:t>
      </w:r>
      <w:r w:rsidR="005E648E" w:rsidRPr="006037D6">
        <w:rPr>
          <w:rFonts w:cstheme="minorHAnsi"/>
          <w:position w:val="-4"/>
          <w:sz w:val="24"/>
          <w:szCs w:val="24"/>
          <w14:ligatures w14:val="standard"/>
        </w:rPr>
        <w:t xml:space="preserve"> po rozdelení eviduje </w:t>
      </w:r>
      <w:r w:rsidR="006322CD" w:rsidRPr="006037D6">
        <w:rPr>
          <w:rFonts w:cstheme="minorHAnsi"/>
          <w:position w:val="-4"/>
          <w:sz w:val="24"/>
          <w:szCs w:val="24"/>
          <w14:ligatures w14:val="standard"/>
        </w:rPr>
        <w:t>referentka podateľne a následne</w:t>
      </w:r>
      <w:r w:rsidR="005E648E" w:rsidRPr="006037D6">
        <w:rPr>
          <w:rFonts w:cstheme="minorHAnsi"/>
          <w:position w:val="-4"/>
          <w:sz w:val="24"/>
          <w:szCs w:val="24"/>
          <w14:ligatures w14:val="standard"/>
        </w:rPr>
        <w:t xml:space="preserve"> ju umiestňuje do priečinkov </w:t>
      </w:r>
      <w:r w:rsidR="0043686A">
        <w:rPr>
          <w:rFonts w:cstheme="minorHAnsi"/>
          <w:position w:val="-4"/>
          <w:sz w:val="24"/>
          <w:szCs w:val="24"/>
          <w14:ligatures w14:val="standard"/>
        </w:rPr>
        <w:t xml:space="preserve">komisií mestského zastupiteľstva </w:t>
      </w:r>
      <w:r w:rsidR="005E648E" w:rsidRPr="006037D6">
        <w:rPr>
          <w:rFonts w:cstheme="minorHAnsi"/>
          <w:position w:val="-4"/>
          <w:sz w:val="24"/>
          <w:szCs w:val="24"/>
          <w14:ligatures w14:val="standard"/>
        </w:rPr>
        <w:t xml:space="preserve">na sekretariáte, príp. </w:t>
      </w:r>
      <w:r w:rsidR="0043686A" w:rsidRPr="006037D6">
        <w:rPr>
          <w:rFonts w:cstheme="minorHAnsi"/>
          <w:position w:val="-4"/>
          <w:sz w:val="24"/>
          <w:szCs w:val="24"/>
          <w14:ligatures w14:val="standard"/>
        </w:rPr>
        <w:t xml:space="preserve">ju </w:t>
      </w:r>
      <w:r w:rsidR="005E648E" w:rsidRPr="006037D6">
        <w:rPr>
          <w:rFonts w:cstheme="minorHAnsi"/>
          <w:position w:val="-4"/>
          <w:sz w:val="24"/>
          <w:szCs w:val="24"/>
          <w14:ligatures w14:val="standard"/>
        </w:rPr>
        <w:t>osobne doručí danému zamestnancovi, ktorý je za vybavenie agendy zodpovedný.</w:t>
      </w:r>
    </w:p>
    <w:p w14:paraId="4AFBEBBC" w14:textId="77777777" w:rsidR="005E648E" w:rsidRPr="006037D6" w:rsidRDefault="005E648E" w:rsidP="009F1ED4">
      <w:pPr>
        <w:pStyle w:val="Odsekzoznamu"/>
        <w:numPr>
          <w:ilvl w:val="0"/>
          <w:numId w:val="7"/>
        </w:numPr>
        <w:spacing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Odosielaná pošta sa zhromažďuje na podateľni. 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Za doručenie pošty na odoslanie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na podateľňu je zodpovedný 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>zamestnanec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, ktorý agendu vybavuje.</w:t>
      </w:r>
    </w:p>
    <w:p w14:paraId="3D8F5CAB" w14:textId="77777777" w:rsidR="002F129C" w:rsidRPr="006037D6" w:rsidRDefault="002F129C" w:rsidP="006037D6">
      <w:pPr>
        <w:spacing w:before="240" w:after="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Formy riadenia</w:t>
      </w:r>
    </w:p>
    <w:p w14:paraId="3FE2F000" w14:textId="77777777" w:rsidR="002F129C" w:rsidRPr="006037D6" w:rsidRDefault="002F129C" w:rsidP="00D86C3E">
      <w:pPr>
        <w:spacing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§ 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8</w:t>
      </w:r>
    </w:p>
    <w:p w14:paraId="001E0EB7" w14:textId="77777777" w:rsidR="002F129C" w:rsidRPr="006037D6" w:rsidRDefault="002F129C" w:rsidP="0043686A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Na mestskom úrade v Podolínci sa používajú tieto formy riadenia</w:t>
      </w:r>
      <w:r w:rsidR="006322CD" w:rsidRPr="006037D6">
        <w:rPr>
          <w:rFonts w:cstheme="minorHAnsi"/>
          <w:position w:val="-4"/>
          <w:sz w:val="24"/>
          <w:szCs w:val="24"/>
          <w14:ligatures w14:val="standard"/>
        </w:rPr>
        <w:t>:</w:t>
      </w:r>
    </w:p>
    <w:p w14:paraId="1C272660" w14:textId="77777777" w:rsidR="002F129C" w:rsidRPr="006037D6" w:rsidRDefault="006322CD" w:rsidP="006037D6">
      <w:pPr>
        <w:pStyle w:val="Odsekzoznamu"/>
        <w:numPr>
          <w:ilvl w:val="0"/>
          <w:numId w:val="4"/>
        </w:numPr>
        <w:spacing w:line="240" w:lineRule="auto"/>
        <w:ind w:left="851" w:hanging="284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</w:t>
      </w:r>
      <w:r w:rsidR="002F129C" w:rsidRPr="006037D6">
        <w:rPr>
          <w:rFonts w:cstheme="minorHAnsi"/>
          <w:position w:val="-4"/>
          <w:sz w:val="24"/>
          <w:szCs w:val="24"/>
          <w14:ligatures w14:val="standard"/>
        </w:rPr>
        <w:t>racovné porady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24F7E494" w14:textId="77777777" w:rsidR="002F129C" w:rsidRPr="006037D6" w:rsidRDefault="006322CD" w:rsidP="006037D6">
      <w:pPr>
        <w:pStyle w:val="Odsekzoznamu"/>
        <w:numPr>
          <w:ilvl w:val="0"/>
          <w:numId w:val="4"/>
        </w:numPr>
        <w:spacing w:line="240" w:lineRule="auto"/>
        <w:ind w:left="851" w:hanging="284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i</w:t>
      </w:r>
      <w:r w:rsidR="002F129C" w:rsidRPr="006037D6">
        <w:rPr>
          <w:rFonts w:cstheme="minorHAnsi"/>
          <w:position w:val="-4"/>
          <w:sz w:val="24"/>
          <w:szCs w:val="24"/>
          <w14:ligatures w14:val="standard"/>
        </w:rPr>
        <w:t>nterné normatívne akty</w:t>
      </w:r>
      <w:r w:rsidR="00482C26" w:rsidRPr="006037D6">
        <w:rPr>
          <w:rFonts w:cstheme="minorHAnsi"/>
          <w:position w:val="-4"/>
          <w:sz w:val="24"/>
          <w:szCs w:val="24"/>
          <w14:ligatures w14:val="standard"/>
        </w:rPr>
        <w:t>,</w:t>
      </w:r>
    </w:p>
    <w:p w14:paraId="5508D05D" w14:textId="77777777" w:rsidR="00B15431" w:rsidRPr="006037D6" w:rsidRDefault="00B15431" w:rsidP="000A65A6">
      <w:pPr>
        <w:pStyle w:val="Odsekzoznamu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príkaz primátor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 xml:space="preserve">a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mesta</w:t>
      </w:r>
    </w:p>
    <w:p w14:paraId="4E2E6E61" w14:textId="77777777" w:rsidR="002F129C" w:rsidRPr="006037D6" w:rsidRDefault="002F129C" w:rsidP="000A65A6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Pracovné porady slúžia na prenos, ukladanie a kontrolu uložených pracovných úloh. </w:t>
      </w:r>
    </w:p>
    <w:p w14:paraId="664D5CF9" w14:textId="7CB321BC" w:rsidR="002F129C" w:rsidRPr="006037D6" w:rsidRDefault="002F129C" w:rsidP="000A65A6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Pracovné porady zvoláva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primátor mesta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 xml:space="preserve"> alebo prednostka mestského úradu</w:t>
      </w:r>
      <w:r w:rsidR="006322CD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40F49F36" w14:textId="77777777" w:rsidR="002F129C" w:rsidRPr="006037D6" w:rsidRDefault="002F129C" w:rsidP="000A65A6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Z pracovnej porady sa vypracuje zápisnica, z ktorej sú zrejmé termíny plnenia úloh a subjekt zodpovedný za ich splnenie.</w:t>
      </w:r>
    </w:p>
    <w:p w14:paraId="038CC3E5" w14:textId="77777777" w:rsidR="00CC373E" w:rsidRPr="006037D6" w:rsidRDefault="00B15431" w:rsidP="000A65A6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color w:val="FF0000"/>
          <w:position w:val="-4"/>
          <w:sz w:val="24"/>
          <w:szCs w:val="24"/>
          <w14:ligatures w14:val="standard"/>
        </w:rPr>
        <w:t xml:space="preserve">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Interné normatívne akty sú najmä</w:t>
      </w:r>
      <w:r w:rsidR="002F129C" w:rsidRPr="006037D6">
        <w:rPr>
          <w:rFonts w:cstheme="minorHAnsi"/>
          <w:position w:val="-4"/>
          <w:sz w:val="24"/>
          <w:szCs w:val="24"/>
          <w14:ligatures w14:val="standard"/>
        </w:rPr>
        <w:t xml:space="preserve"> smer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nice</w:t>
      </w:r>
      <w:r w:rsidR="0090196E" w:rsidRPr="006037D6">
        <w:rPr>
          <w:rFonts w:cstheme="minorHAnsi"/>
          <w:position w:val="-4"/>
          <w:sz w:val="24"/>
          <w:szCs w:val="24"/>
          <w14:ligatures w14:val="standard"/>
        </w:rPr>
        <w:t>, vnútorné predpisy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alebo iné dokumenty vydané primátor</w:t>
      </w:r>
      <w:r w:rsidR="00804729" w:rsidRPr="006037D6">
        <w:rPr>
          <w:rFonts w:cstheme="minorHAnsi"/>
          <w:position w:val="-4"/>
          <w:sz w:val="24"/>
          <w:szCs w:val="24"/>
          <w14:ligatures w14:val="standard"/>
        </w:rPr>
        <w:t xml:space="preserve">om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mesta, ktoré všeobecne upravujú určité špecifické prípady, ktorých počet nie je obmedzený.</w:t>
      </w:r>
    </w:p>
    <w:p w14:paraId="4A43E389" w14:textId="77777777" w:rsidR="00B15431" w:rsidRPr="006037D6" w:rsidRDefault="00B15431" w:rsidP="000A65A6">
      <w:pPr>
        <w:pStyle w:val="Odsekzoznamu"/>
        <w:numPr>
          <w:ilvl w:val="0"/>
          <w:numId w:val="13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Príkaz primátor</w:t>
      </w:r>
      <w:r w:rsidR="006037D6" w:rsidRPr="006037D6">
        <w:rPr>
          <w:rFonts w:cstheme="minorHAnsi"/>
          <w:position w:val="-4"/>
          <w:sz w:val="24"/>
          <w:szCs w:val="24"/>
          <w14:ligatures w14:val="standard"/>
        </w:rPr>
        <w:t>a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je písomný dokument, ktorým sa prikazuje v konkrétnom prípade postupovať určitým spôsobom.</w:t>
      </w:r>
    </w:p>
    <w:p w14:paraId="297CD337" w14:textId="77777777" w:rsidR="002F129C" w:rsidRPr="006037D6" w:rsidRDefault="002F129C" w:rsidP="0043686A">
      <w:pPr>
        <w:pStyle w:val="Odsekzoznamu"/>
        <w:spacing w:before="240" w:line="240" w:lineRule="auto"/>
        <w:ind w:left="499"/>
        <w:contextualSpacing w:val="0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Vzťah k iným orgánom</w:t>
      </w:r>
      <w:r w:rsidR="00D67C5A"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 a </w:t>
      </w: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úradom</w:t>
      </w:r>
    </w:p>
    <w:p w14:paraId="34BFB3A8" w14:textId="77777777" w:rsidR="002F129C" w:rsidRPr="006037D6" w:rsidRDefault="002F129C" w:rsidP="00D86C3E">
      <w:pPr>
        <w:pStyle w:val="Odsekzoznamu"/>
        <w:spacing w:line="240" w:lineRule="auto"/>
        <w:ind w:left="501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 xml:space="preserve">§ 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9</w:t>
      </w:r>
    </w:p>
    <w:p w14:paraId="395C033B" w14:textId="77777777" w:rsidR="00D67C5A" w:rsidRPr="006037D6" w:rsidRDefault="00D67C5A" w:rsidP="00D86C3E">
      <w:pPr>
        <w:pStyle w:val="Odsekzoznamu"/>
        <w:spacing w:line="240" w:lineRule="auto"/>
        <w:ind w:left="501"/>
        <w:jc w:val="both"/>
        <w:rPr>
          <w:rFonts w:cstheme="minorHAnsi"/>
          <w:b/>
          <w:position w:val="-4"/>
          <w:sz w:val="24"/>
          <w:szCs w:val="24"/>
          <w14:ligatures w14:val="standard"/>
        </w:rPr>
      </w:pPr>
    </w:p>
    <w:p w14:paraId="19F4C80D" w14:textId="77777777" w:rsidR="002F129C" w:rsidRPr="006037D6" w:rsidRDefault="002F129C" w:rsidP="00D86C3E">
      <w:pPr>
        <w:pStyle w:val="Odsekzoznamu"/>
        <w:numPr>
          <w:ilvl w:val="0"/>
          <w:numId w:val="14"/>
        </w:num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Mestský úrad v Podolínci pri plnení svojich pracovných úloh spolupracuje s orgánmi </w:t>
      </w:r>
      <w:r w:rsidR="00D67C5A" w:rsidRPr="006037D6">
        <w:rPr>
          <w:rFonts w:cstheme="minorHAnsi"/>
          <w:position w:val="-4"/>
          <w:sz w:val="24"/>
          <w:szCs w:val="24"/>
          <w14:ligatures w14:val="standard"/>
        </w:rPr>
        <w:t>štátnej správy.</w:t>
      </w:r>
    </w:p>
    <w:p w14:paraId="5EAB577D" w14:textId="77777777" w:rsidR="00D67C5A" w:rsidRPr="006037D6" w:rsidRDefault="00D67C5A" w:rsidP="00D86C3E">
      <w:pPr>
        <w:pStyle w:val="Odsekzoznamu"/>
        <w:numPr>
          <w:ilvl w:val="0"/>
          <w:numId w:val="14"/>
        </w:num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Mestský úrad v Podolínci spolupracuje s Úradom Prešovského samosprávneho kraja.</w:t>
      </w:r>
    </w:p>
    <w:p w14:paraId="6E483C29" w14:textId="77777777" w:rsidR="00D67C5A" w:rsidRDefault="00D67C5A" w:rsidP="00D86C3E">
      <w:pPr>
        <w:pStyle w:val="Odsekzoznamu"/>
        <w:numPr>
          <w:ilvl w:val="0"/>
          <w:numId w:val="14"/>
        </w:num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Mestský úrad spolupracuje aj s občianskymi združeniami, neziskovými organizáciami a profesijnými združeniami.</w:t>
      </w:r>
    </w:p>
    <w:p w14:paraId="68D9A082" w14:textId="77777777" w:rsidR="00D67C5A" w:rsidRPr="006037D6" w:rsidRDefault="00D67C5A" w:rsidP="006037D6">
      <w:pPr>
        <w:spacing w:before="240" w:after="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lastRenderedPageBreak/>
        <w:t xml:space="preserve">Vzťah k organizáciám, ktoré sú zriadené </w:t>
      </w:r>
      <w:r w:rsidR="007D5846" w:rsidRPr="006037D6">
        <w:rPr>
          <w:rFonts w:cstheme="minorHAnsi"/>
          <w:b/>
          <w:position w:val="-4"/>
          <w:sz w:val="24"/>
          <w:szCs w:val="24"/>
          <w14:ligatures w14:val="standard"/>
        </w:rPr>
        <w:t>M</w:t>
      </w: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estom Podolínec</w:t>
      </w:r>
    </w:p>
    <w:p w14:paraId="7FEF7E94" w14:textId="77777777" w:rsidR="00D67C5A" w:rsidRPr="006037D6" w:rsidRDefault="00D67C5A" w:rsidP="00D86C3E">
      <w:pPr>
        <w:spacing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 1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0</w:t>
      </w:r>
    </w:p>
    <w:p w14:paraId="21D7EE6D" w14:textId="77777777" w:rsidR="00D67C5A" w:rsidRPr="006037D6" w:rsidRDefault="00D67C5A" w:rsidP="00D86C3E">
      <w:pPr>
        <w:pStyle w:val="Odsekzoznamu"/>
        <w:numPr>
          <w:ilvl w:val="0"/>
          <w:numId w:val="1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037D6">
        <w:rPr>
          <w:rFonts w:cstheme="minorHAnsi"/>
          <w:sz w:val="24"/>
          <w:szCs w:val="24"/>
        </w:rPr>
        <w:t>Organizáciám, ku ktorým mesto vystupuje ako zakladateľ alebo zriaďovateľ, mestský úrad zabezpečuje administratívny výkon činnosti, ktoré súvisia so zakladateľskou alebo zriaďovateľskou funkcio</w:t>
      </w:r>
      <w:r w:rsidR="0043686A">
        <w:rPr>
          <w:rFonts w:cstheme="minorHAnsi"/>
          <w:sz w:val="24"/>
          <w:szCs w:val="24"/>
        </w:rPr>
        <w:t>u</w:t>
      </w:r>
      <w:r w:rsidRPr="006037D6">
        <w:rPr>
          <w:rFonts w:cstheme="minorHAnsi"/>
          <w:sz w:val="24"/>
          <w:szCs w:val="24"/>
        </w:rPr>
        <w:t xml:space="preserve"> a metodicky usmerňuje a koordinuje ich </w:t>
      </w:r>
      <w:r w:rsidRPr="006037D6">
        <w:rPr>
          <w:rFonts w:eastAsia="Times New Roman" w:cstheme="minorHAnsi"/>
          <w:sz w:val="24"/>
          <w:szCs w:val="24"/>
          <w:lang w:eastAsia="sk-SK"/>
        </w:rPr>
        <w:t>činnosť.</w:t>
      </w:r>
    </w:p>
    <w:p w14:paraId="73E28C68" w14:textId="77777777" w:rsidR="00D67C5A" w:rsidRPr="006037D6" w:rsidRDefault="00D67C5A" w:rsidP="006037D6">
      <w:pPr>
        <w:spacing w:before="240" w:after="0"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Záverečné ustanovenia</w:t>
      </w:r>
    </w:p>
    <w:p w14:paraId="5531768E" w14:textId="77777777" w:rsidR="00D67C5A" w:rsidRPr="006037D6" w:rsidRDefault="00D67C5A" w:rsidP="00D86C3E">
      <w:pPr>
        <w:spacing w:line="240" w:lineRule="auto"/>
        <w:jc w:val="center"/>
        <w:rPr>
          <w:rFonts w:cstheme="minorHAnsi"/>
          <w:b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b/>
          <w:position w:val="-4"/>
          <w:sz w:val="24"/>
          <w:szCs w:val="24"/>
          <w14:ligatures w14:val="standard"/>
        </w:rPr>
        <w:t>§ 1</w:t>
      </w:r>
      <w:r w:rsidR="004F42DD">
        <w:rPr>
          <w:rFonts w:cstheme="minorHAnsi"/>
          <w:b/>
          <w:position w:val="-4"/>
          <w:sz w:val="24"/>
          <w:szCs w:val="24"/>
          <w14:ligatures w14:val="standard"/>
        </w:rPr>
        <w:t>1</w:t>
      </w:r>
    </w:p>
    <w:p w14:paraId="659DFA54" w14:textId="52C1AFD7" w:rsidR="0059490E" w:rsidRPr="006037D6" w:rsidRDefault="00D67C5A" w:rsidP="000A65A6">
      <w:pPr>
        <w:pStyle w:val="Odsekzoznamu"/>
        <w:numPr>
          <w:ilvl w:val="0"/>
          <w:numId w:val="17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>Tento organizačný poriadok bol vydaný primátor</w:t>
      </w:r>
      <w:r w:rsidR="00DA4AD0">
        <w:rPr>
          <w:rFonts w:cstheme="minorHAnsi"/>
          <w:position w:val="-4"/>
          <w:sz w:val="24"/>
          <w:szCs w:val="24"/>
          <w14:ligatures w14:val="standard"/>
        </w:rPr>
        <w:t>om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mesta Podolínec dňa 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1</w:t>
      </w:r>
      <w:r w:rsidR="003816F6">
        <w:rPr>
          <w:rFonts w:cstheme="minorHAnsi"/>
          <w:position w:val="-4"/>
          <w:sz w:val="24"/>
          <w:szCs w:val="24"/>
          <w14:ligatures w14:val="standard"/>
        </w:rPr>
        <w:t>5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. 0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6</w:t>
      </w:r>
      <w:r w:rsidR="0090196E"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 xml:space="preserve"> </w:t>
      </w:r>
      <w:r w:rsidR="0059490E" w:rsidRPr="006037D6">
        <w:rPr>
          <w:rFonts w:cstheme="minorHAnsi"/>
          <w:position w:val="-4"/>
          <w:sz w:val="24"/>
          <w:szCs w:val="24"/>
          <w14:ligatures w14:val="standard"/>
        </w:rPr>
        <w:t>20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23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.</w:t>
      </w:r>
    </w:p>
    <w:p w14:paraId="7899530F" w14:textId="5DE6222C" w:rsidR="0059490E" w:rsidRDefault="0059490E" w:rsidP="000A65A6">
      <w:pPr>
        <w:pStyle w:val="Odsekzoznamu"/>
        <w:numPr>
          <w:ilvl w:val="0"/>
          <w:numId w:val="17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Tento organizačný poriadok je platný od 1. 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júla 2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>0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23</w:t>
      </w:r>
    </w:p>
    <w:p w14:paraId="2D1471E4" w14:textId="4575921B" w:rsidR="004F42DD" w:rsidRDefault="000A65A6" w:rsidP="00D24FEB">
      <w:pPr>
        <w:pStyle w:val="Odsekzoznamu"/>
        <w:numPr>
          <w:ilvl w:val="0"/>
          <w:numId w:val="17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4F42DD">
        <w:rPr>
          <w:rFonts w:cstheme="minorHAnsi"/>
          <w:position w:val="-4"/>
          <w:sz w:val="24"/>
          <w:szCs w:val="24"/>
          <w14:ligatures w14:val="standard"/>
        </w:rPr>
        <w:t xml:space="preserve">Ruší sa organizačný poriadok </w:t>
      </w:r>
      <w:r w:rsidR="00DE51F3" w:rsidRPr="004F42DD">
        <w:rPr>
          <w:rFonts w:cstheme="minorHAnsi"/>
          <w:position w:val="-4"/>
          <w:sz w:val="24"/>
          <w:szCs w:val="24"/>
          <w14:ligatures w14:val="standard"/>
        </w:rPr>
        <w:t xml:space="preserve">zo dňa 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15</w:t>
      </w:r>
      <w:r w:rsidR="00DE51F3" w:rsidRPr="004F42DD">
        <w:rPr>
          <w:rFonts w:cstheme="minorHAnsi"/>
          <w:position w:val="-4"/>
          <w:sz w:val="24"/>
          <w:szCs w:val="24"/>
          <w14:ligatures w14:val="standard"/>
        </w:rPr>
        <w:t xml:space="preserve">. 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januára 2023</w:t>
      </w:r>
    </w:p>
    <w:p w14:paraId="04621305" w14:textId="77777777" w:rsidR="00D67C5A" w:rsidRPr="004F42DD" w:rsidRDefault="0059490E" w:rsidP="00D24FEB">
      <w:pPr>
        <w:pStyle w:val="Odsekzoznamu"/>
        <w:numPr>
          <w:ilvl w:val="0"/>
          <w:numId w:val="17"/>
        </w:numPr>
        <w:spacing w:before="120" w:after="120" w:line="240" w:lineRule="auto"/>
        <w:ind w:left="499" w:hanging="357"/>
        <w:contextualSpacing w:val="0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4F42DD">
        <w:rPr>
          <w:rFonts w:cstheme="minorHAnsi"/>
          <w:position w:val="-4"/>
          <w:sz w:val="24"/>
          <w:szCs w:val="24"/>
          <w14:ligatures w14:val="standard"/>
        </w:rPr>
        <w:t>Prílohou tohto organizačného poriadku je organizačná štruktúra mestského úradu.</w:t>
      </w:r>
    </w:p>
    <w:p w14:paraId="41805C77" w14:textId="77777777" w:rsidR="000A65A6" w:rsidRDefault="000A65A6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74681D2A" w14:textId="2FDF5F3C" w:rsidR="0032603B" w:rsidRDefault="0032603B" w:rsidP="00D86C3E">
      <w:pPr>
        <w:spacing w:line="240" w:lineRule="auto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V Podolínci, dňa 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1</w:t>
      </w:r>
      <w:r w:rsidR="003816F6">
        <w:rPr>
          <w:rFonts w:cstheme="minorHAnsi"/>
          <w:position w:val="-4"/>
          <w:sz w:val="24"/>
          <w:szCs w:val="24"/>
          <w14:ligatures w14:val="standard"/>
        </w:rPr>
        <w:t>5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. </w:t>
      </w:r>
      <w:r w:rsidR="00CC3A91">
        <w:rPr>
          <w:rFonts w:cstheme="minorHAnsi"/>
          <w:position w:val="-4"/>
          <w:sz w:val="24"/>
          <w:szCs w:val="24"/>
          <w14:ligatures w14:val="standard"/>
        </w:rPr>
        <w:t>júna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 xml:space="preserve"> 2023</w:t>
      </w:r>
    </w:p>
    <w:p w14:paraId="5933CF97" w14:textId="77777777" w:rsidR="000A65A6" w:rsidRDefault="000A65A6" w:rsidP="006037D6">
      <w:pPr>
        <w:spacing w:after="0" w:line="240" w:lineRule="auto"/>
        <w:ind w:left="5664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33AFAD19" w14:textId="77777777" w:rsidR="000A65A6" w:rsidRDefault="000A65A6" w:rsidP="006037D6">
      <w:pPr>
        <w:spacing w:after="0" w:line="240" w:lineRule="auto"/>
        <w:ind w:left="5664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7590585E" w14:textId="77777777" w:rsidR="000A65A6" w:rsidRDefault="000A65A6" w:rsidP="006037D6">
      <w:pPr>
        <w:spacing w:after="0" w:line="240" w:lineRule="auto"/>
        <w:ind w:left="5664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p w14:paraId="3D9B0882" w14:textId="77777777" w:rsidR="0032603B" w:rsidRPr="006037D6" w:rsidRDefault="0032603B" w:rsidP="006037D6">
      <w:pPr>
        <w:spacing w:after="0" w:line="240" w:lineRule="auto"/>
        <w:ind w:left="5664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Mgr. 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>Michal Marhefka, MBA</w:t>
      </w:r>
    </w:p>
    <w:p w14:paraId="7FA22E87" w14:textId="77777777" w:rsidR="0032603B" w:rsidRDefault="0032603B" w:rsidP="006037D6">
      <w:pPr>
        <w:spacing w:after="0" w:line="240" w:lineRule="auto"/>
        <w:ind w:left="4956" w:firstLine="708"/>
        <w:jc w:val="both"/>
        <w:rPr>
          <w:rFonts w:cstheme="minorHAnsi"/>
          <w:position w:val="-4"/>
          <w:sz w:val="24"/>
          <w:szCs w:val="24"/>
          <w14:ligatures w14:val="standard"/>
        </w:rPr>
      </w:pP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  </w:t>
      </w:r>
      <w:r w:rsidR="004F42DD">
        <w:rPr>
          <w:rFonts w:cstheme="minorHAnsi"/>
          <w:position w:val="-4"/>
          <w:sz w:val="24"/>
          <w:szCs w:val="24"/>
          <w14:ligatures w14:val="standard"/>
        </w:rPr>
        <w:t xml:space="preserve">      </w:t>
      </w:r>
      <w:r w:rsidRPr="006037D6">
        <w:rPr>
          <w:rFonts w:cstheme="minorHAnsi"/>
          <w:position w:val="-4"/>
          <w:sz w:val="24"/>
          <w:szCs w:val="24"/>
          <w14:ligatures w14:val="standard"/>
        </w:rPr>
        <w:t xml:space="preserve">  primátor mesta </w:t>
      </w:r>
    </w:p>
    <w:p w14:paraId="0BDFDFF1" w14:textId="77777777" w:rsidR="001C46FF" w:rsidRDefault="001C46FF" w:rsidP="006037D6">
      <w:pPr>
        <w:spacing w:after="0" w:line="240" w:lineRule="auto"/>
        <w:ind w:left="4956" w:firstLine="708"/>
        <w:jc w:val="both"/>
        <w:rPr>
          <w:rFonts w:cstheme="minorHAnsi"/>
          <w:position w:val="-4"/>
          <w:sz w:val="24"/>
          <w:szCs w:val="24"/>
          <w14:ligatures w14:val="standard"/>
        </w:rPr>
      </w:pPr>
    </w:p>
    <w:sectPr w:rsidR="001C46FF" w:rsidSect="0073753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FAC6" w14:textId="77777777" w:rsidR="000307EB" w:rsidRDefault="000307EB" w:rsidP="00737530">
      <w:pPr>
        <w:spacing w:after="0" w:line="240" w:lineRule="auto"/>
      </w:pPr>
      <w:r>
        <w:separator/>
      </w:r>
    </w:p>
  </w:endnote>
  <w:endnote w:type="continuationSeparator" w:id="0">
    <w:p w14:paraId="769902D8" w14:textId="77777777" w:rsidR="000307EB" w:rsidRDefault="000307EB" w:rsidP="0073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77320"/>
      <w:docPartObj>
        <w:docPartGallery w:val="Page Numbers (Bottom of Page)"/>
        <w:docPartUnique/>
      </w:docPartObj>
    </w:sdtPr>
    <w:sdtContent>
      <w:p w14:paraId="4C6C1F41" w14:textId="77777777" w:rsidR="00737530" w:rsidRDefault="007375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20">
          <w:rPr>
            <w:noProof/>
          </w:rPr>
          <w:t>5</w:t>
        </w:r>
        <w:r>
          <w:fldChar w:fldCharType="end"/>
        </w:r>
      </w:p>
    </w:sdtContent>
  </w:sdt>
  <w:p w14:paraId="6AF7EBD5" w14:textId="77777777" w:rsidR="00737530" w:rsidRDefault="007375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F9E8" w14:textId="77777777" w:rsidR="000307EB" w:rsidRDefault="000307EB" w:rsidP="00737530">
      <w:pPr>
        <w:spacing w:after="0" w:line="240" w:lineRule="auto"/>
      </w:pPr>
      <w:r>
        <w:separator/>
      </w:r>
    </w:p>
  </w:footnote>
  <w:footnote w:type="continuationSeparator" w:id="0">
    <w:p w14:paraId="6C2B6242" w14:textId="77777777" w:rsidR="000307EB" w:rsidRDefault="000307EB" w:rsidP="0073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F3"/>
    <w:multiLevelType w:val="hybridMultilevel"/>
    <w:tmpl w:val="5A2A58C8"/>
    <w:lvl w:ilvl="0" w:tplc="33B65F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76F"/>
    <w:multiLevelType w:val="hybridMultilevel"/>
    <w:tmpl w:val="9E0CD90C"/>
    <w:lvl w:ilvl="0" w:tplc="FAAC58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23185E"/>
    <w:multiLevelType w:val="hybridMultilevel"/>
    <w:tmpl w:val="2402C1BE"/>
    <w:lvl w:ilvl="0" w:tplc="002A816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3FFF"/>
    <w:multiLevelType w:val="hybridMultilevel"/>
    <w:tmpl w:val="CB04F7AA"/>
    <w:lvl w:ilvl="0" w:tplc="03961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4CD"/>
    <w:multiLevelType w:val="multilevel"/>
    <w:tmpl w:val="921A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667B2"/>
    <w:multiLevelType w:val="hybridMultilevel"/>
    <w:tmpl w:val="5F863454"/>
    <w:lvl w:ilvl="0" w:tplc="D904101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C3C2CA4"/>
    <w:multiLevelType w:val="hybridMultilevel"/>
    <w:tmpl w:val="65B2DD46"/>
    <w:lvl w:ilvl="0" w:tplc="4CB408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D956015"/>
    <w:multiLevelType w:val="hybridMultilevel"/>
    <w:tmpl w:val="F682937C"/>
    <w:lvl w:ilvl="0" w:tplc="06682E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6D44"/>
    <w:multiLevelType w:val="hybridMultilevel"/>
    <w:tmpl w:val="0BD2F1A6"/>
    <w:lvl w:ilvl="0" w:tplc="7CF671A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B93F75"/>
    <w:multiLevelType w:val="multilevel"/>
    <w:tmpl w:val="3A58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805CA"/>
    <w:multiLevelType w:val="multilevel"/>
    <w:tmpl w:val="8AC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E559B"/>
    <w:multiLevelType w:val="hybridMultilevel"/>
    <w:tmpl w:val="1D8E5128"/>
    <w:lvl w:ilvl="0" w:tplc="54BADC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94260A"/>
    <w:multiLevelType w:val="hybridMultilevel"/>
    <w:tmpl w:val="50C6180C"/>
    <w:lvl w:ilvl="0" w:tplc="085E645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998016E"/>
    <w:multiLevelType w:val="hybridMultilevel"/>
    <w:tmpl w:val="9E0CD90C"/>
    <w:lvl w:ilvl="0" w:tplc="FAAC58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CB875AC"/>
    <w:multiLevelType w:val="hybridMultilevel"/>
    <w:tmpl w:val="1D905E5C"/>
    <w:lvl w:ilvl="0" w:tplc="002A816E">
      <w:start w:val="1"/>
      <w:numFmt w:val="decimal"/>
      <w:lvlText w:val="(%1)"/>
      <w:lvlJc w:val="left"/>
      <w:pPr>
        <w:ind w:left="782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2" w:hanging="360"/>
      </w:pPr>
    </w:lvl>
    <w:lvl w:ilvl="2" w:tplc="041B001B" w:tentative="1">
      <w:start w:val="1"/>
      <w:numFmt w:val="lowerRoman"/>
      <w:lvlText w:val="%3."/>
      <w:lvlJc w:val="right"/>
      <w:pPr>
        <w:ind w:left="2222" w:hanging="180"/>
      </w:pPr>
    </w:lvl>
    <w:lvl w:ilvl="3" w:tplc="041B000F" w:tentative="1">
      <w:start w:val="1"/>
      <w:numFmt w:val="decimal"/>
      <w:lvlText w:val="%4."/>
      <w:lvlJc w:val="left"/>
      <w:pPr>
        <w:ind w:left="2942" w:hanging="360"/>
      </w:pPr>
    </w:lvl>
    <w:lvl w:ilvl="4" w:tplc="041B0019" w:tentative="1">
      <w:start w:val="1"/>
      <w:numFmt w:val="lowerLetter"/>
      <w:lvlText w:val="%5."/>
      <w:lvlJc w:val="left"/>
      <w:pPr>
        <w:ind w:left="3662" w:hanging="360"/>
      </w:pPr>
    </w:lvl>
    <w:lvl w:ilvl="5" w:tplc="041B001B" w:tentative="1">
      <w:start w:val="1"/>
      <w:numFmt w:val="lowerRoman"/>
      <w:lvlText w:val="%6."/>
      <w:lvlJc w:val="right"/>
      <w:pPr>
        <w:ind w:left="4382" w:hanging="180"/>
      </w:pPr>
    </w:lvl>
    <w:lvl w:ilvl="6" w:tplc="041B000F" w:tentative="1">
      <w:start w:val="1"/>
      <w:numFmt w:val="decimal"/>
      <w:lvlText w:val="%7."/>
      <w:lvlJc w:val="left"/>
      <w:pPr>
        <w:ind w:left="5102" w:hanging="360"/>
      </w:pPr>
    </w:lvl>
    <w:lvl w:ilvl="7" w:tplc="041B0019" w:tentative="1">
      <w:start w:val="1"/>
      <w:numFmt w:val="lowerLetter"/>
      <w:lvlText w:val="%8."/>
      <w:lvlJc w:val="left"/>
      <w:pPr>
        <w:ind w:left="5822" w:hanging="360"/>
      </w:pPr>
    </w:lvl>
    <w:lvl w:ilvl="8" w:tplc="041B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501A4338"/>
    <w:multiLevelType w:val="hybridMultilevel"/>
    <w:tmpl w:val="F8625CC2"/>
    <w:lvl w:ilvl="0" w:tplc="9528A694">
      <w:start w:val="1"/>
      <w:numFmt w:val="decimal"/>
      <w:lvlText w:val="(%1)"/>
      <w:lvlJc w:val="left"/>
      <w:pPr>
        <w:ind w:left="501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1060D98"/>
    <w:multiLevelType w:val="hybridMultilevel"/>
    <w:tmpl w:val="970C0FB6"/>
    <w:lvl w:ilvl="0" w:tplc="E50CA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802D4"/>
    <w:multiLevelType w:val="hybridMultilevel"/>
    <w:tmpl w:val="A0AE9AE8"/>
    <w:lvl w:ilvl="0" w:tplc="8872F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10D4"/>
    <w:multiLevelType w:val="hybridMultilevel"/>
    <w:tmpl w:val="43A685A0"/>
    <w:lvl w:ilvl="0" w:tplc="002A816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944B9"/>
    <w:multiLevelType w:val="hybridMultilevel"/>
    <w:tmpl w:val="6D500EB2"/>
    <w:lvl w:ilvl="0" w:tplc="041B0017">
      <w:start w:val="1"/>
      <w:numFmt w:val="lowerLetter"/>
      <w:lvlText w:val="%1)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8455EE"/>
    <w:multiLevelType w:val="hybridMultilevel"/>
    <w:tmpl w:val="21CE59B4"/>
    <w:lvl w:ilvl="0" w:tplc="1FF45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E4488"/>
    <w:multiLevelType w:val="hybridMultilevel"/>
    <w:tmpl w:val="83B41E5C"/>
    <w:lvl w:ilvl="0" w:tplc="3B34AC6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6D1338F"/>
    <w:multiLevelType w:val="hybridMultilevel"/>
    <w:tmpl w:val="D9AE935E"/>
    <w:lvl w:ilvl="0" w:tplc="3176C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D2E9F"/>
    <w:multiLevelType w:val="hybridMultilevel"/>
    <w:tmpl w:val="AB36D814"/>
    <w:lvl w:ilvl="0" w:tplc="56AEB1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A61E16"/>
    <w:multiLevelType w:val="hybridMultilevel"/>
    <w:tmpl w:val="7C6C9D8E"/>
    <w:lvl w:ilvl="0" w:tplc="803C07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D911BCD"/>
    <w:multiLevelType w:val="hybridMultilevel"/>
    <w:tmpl w:val="AB5A0D2E"/>
    <w:lvl w:ilvl="0" w:tplc="60E8FC0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F9878FD"/>
    <w:multiLevelType w:val="multilevel"/>
    <w:tmpl w:val="AF18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5A8C"/>
    <w:multiLevelType w:val="hybridMultilevel"/>
    <w:tmpl w:val="C83A0488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8564C9D"/>
    <w:multiLevelType w:val="hybridMultilevel"/>
    <w:tmpl w:val="43A685A0"/>
    <w:lvl w:ilvl="0" w:tplc="002A816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5F9"/>
    <w:multiLevelType w:val="hybridMultilevel"/>
    <w:tmpl w:val="8912D84E"/>
    <w:lvl w:ilvl="0" w:tplc="9F5AF1D8">
      <w:start w:val="1"/>
      <w:numFmt w:val="decimal"/>
      <w:lvlText w:val="(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F105526"/>
    <w:multiLevelType w:val="hybridMultilevel"/>
    <w:tmpl w:val="AE244458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26161532">
    <w:abstractNumId w:val="7"/>
  </w:num>
  <w:num w:numId="2" w16cid:durableId="1625115830">
    <w:abstractNumId w:val="28"/>
  </w:num>
  <w:num w:numId="3" w16cid:durableId="1442262733">
    <w:abstractNumId w:val="3"/>
  </w:num>
  <w:num w:numId="4" w16cid:durableId="1941446403">
    <w:abstractNumId w:val="23"/>
  </w:num>
  <w:num w:numId="5" w16cid:durableId="576866072">
    <w:abstractNumId w:val="25"/>
  </w:num>
  <w:num w:numId="6" w16cid:durableId="74087995">
    <w:abstractNumId w:val="21"/>
  </w:num>
  <w:num w:numId="7" w16cid:durableId="939021046">
    <w:abstractNumId w:val="29"/>
  </w:num>
  <w:num w:numId="8" w16cid:durableId="834106951">
    <w:abstractNumId w:val="0"/>
  </w:num>
  <w:num w:numId="9" w16cid:durableId="1411195001">
    <w:abstractNumId w:val="20"/>
  </w:num>
  <w:num w:numId="10" w16cid:durableId="406148207">
    <w:abstractNumId w:val="22"/>
  </w:num>
  <w:num w:numId="11" w16cid:durableId="81680067">
    <w:abstractNumId w:val="17"/>
  </w:num>
  <w:num w:numId="12" w16cid:durableId="194659810">
    <w:abstractNumId w:val="6"/>
  </w:num>
  <w:num w:numId="13" w16cid:durableId="1500658222">
    <w:abstractNumId w:val="8"/>
  </w:num>
  <w:num w:numId="14" w16cid:durableId="135798716">
    <w:abstractNumId w:val="12"/>
  </w:num>
  <w:num w:numId="15" w16cid:durableId="1121923099">
    <w:abstractNumId w:val="16"/>
  </w:num>
  <w:num w:numId="16" w16cid:durableId="2146584945">
    <w:abstractNumId w:val="15"/>
  </w:num>
  <w:num w:numId="17" w16cid:durableId="813062431">
    <w:abstractNumId w:val="5"/>
  </w:num>
  <w:num w:numId="18" w16cid:durableId="1521703692">
    <w:abstractNumId w:val="1"/>
  </w:num>
  <w:num w:numId="19" w16cid:durableId="752552225">
    <w:abstractNumId w:val="11"/>
  </w:num>
  <w:num w:numId="20" w16cid:durableId="323167449">
    <w:abstractNumId w:val="24"/>
  </w:num>
  <w:num w:numId="21" w16cid:durableId="2057921945">
    <w:abstractNumId w:val="4"/>
  </w:num>
  <w:num w:numId="22" w16cid:durableId="1292204327">
    <w:abstractNumId w:val="9"/>
  </w:num>
  <w:num w:numId="23" w16cid:durableId="1494220895">
    <w:abstractNumId w:val="10"/>
  </w:num>
  <w:num w:numId="24" w16cid:durableId="764571252">
    <w:abstractNumId w:val="26"/>
  </w:num>
  <w:num w:numId="25" w16cid:durableId="1848978474">
    <w:abstractNumId w:val="13"/>
  </w:num>
  <w:num w:numId="26" w16cid:durableId="186677972">
    <w:abstractNumId w:val="19"/>
  </w:num>
  <w:num w:numId="27" w16cid:durableId="1815557496">
    <w:abstractNumId w:val="30"/>
  </w:num>
  <w:num w:numId="28" w16cid:durableId="1533301189">
    <w:abstractNumId w:val="2"/>
  </w:num>
  <w:num w:numId="29" w16cid:durableId="771974705">
    <w:abstractNumId w:val="14"/>
  </w:num>
  <w:num w:numId="30" w16cid:durableId="1063408455">
    <w:abstractNumId w:val="18"/>
  </w:num>
  <w:num w:numId="31" w16cid:durableId="2792617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7F"/>
    <w:rsid w:val="000307EB"/>
    <w:rsid w:val="0006573D"/>
    <w:rsid w:val="00095A76"/>
    <w:rsid w:val="000A65A6"/>
    <w:rsid w:val="000F6ACB"/>
    <w:rsid w:val="00142AD4"/>
    <w:rsid w:val="00144736"/>
    <w:rsid w:val="001A0518"/>
    <w:rsid w:val="001C1C2C"/>
    <w:rsid w:val="001C46FF"/>
    <w:rsid w:val="001E5F5D"/>
    <w:rsid w:val="001F17CB"/>
    <w:rsid w:val="001F34C2"/>
    <w:rsid w:val="001F5020"/>
    <w:rsid w:val="00204ED5"/>
    <w:rsid w:val="002361D8"/>
    <w:rsid w:val="00280698"/>
    <w:rsid w:val="0028595F"/>
    <w:rsid w:val="002C57C0"/>
    <w:rsid w:val="002D6534"/>
    <w:rsid w:val="002E6B05"/>
    <w:rsid w:val="002F129C"/>
    <w:rsid w:val="002F41E8"/>
    <w:rsid w:val="00324A20"/>
    <w:rsid w:val="0032603B"/>
    <w:rsid w:val="00332E4A"/>
    <w:rsid w:val="00351652"/>
    <w:rsid w:val="003816F6"/>
    <w:rsid w:val="003D258F"/>
    <w:rsid w:val="0043686A"/>
    <w:rsid w:val="00482C26"/>
    <w:rsid w:val="004E2870"/>
    <w:rsid w:val="004F42DD"/>
    <w:rsid w:val="00533F22"/>
    <w:rsid w:val="0059490E"/>
    <w:rsid w:val="005E57D9"/>
    <w:rsid w:val="005E648E"/>
    <w:rsid w:val="006037D6"/>
    <w:rsid w:val="006322CD"/>
    <w:rsid w:val="0066275E"/>
    <w:rsid w:val="00662DD5"/>
    <w:rsid w:val="006E73F0"/>
    <w:rsid w:val="00715B76"/>
    <w:rsid w:val="00737530"/>
    <w:rsid w:val="007D5846"/>
    <w:rsid w:val="007D7EB8"/>
    <w:rsid w:val="00804729"/>
    <w:rsid w:val="008C4DF5"/>
    <w:rsid w:val="008D6728"/>
    <w:rsid w:val="008F464C"/>
    <w:rsid w:val="0090196E"/>
    <w:rsid w:val="00982AD5"/>
    <w:rsid w:val="009F1ED4"/>
    <w:rsid w:val="009F57E9"/>
    <w:rsid w:val="00A36D65"/>
    <w:rsid w:val="00A55D0B"/>
    <w:rsid w:val="00A61D34"/>
    <w:rsid w:val="00AC1B2C"/>
    <w:rsid w:val="00AE0AAA"/>
    <w:rsid w:val="00AE1748"/>
    <w:rsid w:val="00B15431"/>
    <w:rsid w:val="00B4592E"/>
    <w:rsid w:val="00B7203C"/>
    <w:rsid w:val="00B85F13"/>
    <w:rsid w:val="00BE7FBD"/>
    <w:rsid w:val="00C31D99"/>
    <w:rsid w:val="00C8644C"/>
    <w:rsid w:val="00CC373E"/>
    <w:rsid w:val="00CC3A91"/>
    <w:rsid w:val="00D2333A"/>
    <w:rsid w:val="00D301E6"/>
    <w:rsid w:val="00D30C08"/>
    <w:rsid w:val="00D67C5A"/>
    <w:rsid w:val="00D86C3E"/>
    <w:rsid w:val="00DA4AD0"/>
    <w:rsid w:val="00DE37DB"/>
    <w:rsid w:val="00DE51F3"/>
    <w:rsid w:val="00E1085D"/>
    <w:rsid w:val="00E73900"/>
    <w:rsid w:val="00E800F0"/>
    <w:rsid w:val="00E83154"/>
    <w:rsid w:val="00E95019"/>
    <w:rsid w:val="00EA65B6"/>
    <w:rsid w:val="00EB0F5F"/>
    <w:rsid w:val="00F01396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54F0"/>
  <w15:docId w15:val="{79D54ABC-B1CE-4E5B-95EF-F86813C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7E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3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7530"/>
  </w:style>
  <w:style w:type="paragraph" w:styleId="Pta">
    <w:name w:val="footer"/>
    <w:basedOn w:val="Normlny"/>
    <w:link w:val="PtaChar"/>
    <w:uiPriority w:val="99"/>
    <w:unhideWhenUsed/>
    <w:rsid w:val="0073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7530"/>
  </w:style>
  <w:style w:type="paragraph" w:styleId="Textbubliny">
    <w:name w:val="Balloon Text"/>
    <w:basedOn w:val="Normlny"/>
    <w:link w:val="TextbublinyChar"/>
    <w:uiPriority w:val="99"/>
    <w:semiHidden/>
    <w:unhideWhenUsed/>
    <w:rsid w:val="00C8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44C"/>
    <w:rPr>
      <w:rFonts w:ascii="Segoe UI" w:hAnsi="Segoe UI" w:cs="Segoe UI"/>
      <w:sz w:val="18"/>
      <w:szCs w:val="18"/>
    </w:rPr>
  </w:style>
  <w:style w:type="paragraph" w:customStyle="1" w:styleId="Nzov1">
    <w:name w:val="Názov1"/>
    <w:basedOn w:val="Normlny"/>
    <w:rsid w:val="001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ortened-text-ellipsis">
    <w:name w:val="shortened-text-ellipsis"/>
    <w:basedOn w:val="Predvolenpsmoodseku"/>
    <w:rsid w:val="001C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Mesto Podolínec</cp:lastModifiedBy>
  <cp:revision>31</cp:revision>
  <cp:lastPrinted>2023-01-15T16:50:00Z</cp:lastPrinted>
  <dcterms:created xsi:type="dcterms:W3CDTF">2018-12-26T08:56:00Z</dcterms:created>
  <dcterms:modified xsi:type="dcterms:W3CDTF">2023-06-09T12:20:00Z</dcterms:modified>
</cp:coreProperties>
</file>