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</w:t>
            </w:r>
            <w:r w:rsidR="002D3BFF">
              <w:rPr>
                <w:b/>
              </w:rPr>
              <w:t xml:space="preserve"> časti pozemku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2D3BFF" w:rsidP="002D3BFF">
            <w:r>
              <w:t>Žiadateľ žiada o prenájom časti</w:t>
            </w:r>
          </w:p>
          <w:p w:rsidR="00036E9F" w:rsidRDefault="002D3BFF" w:rsidP="00C517F9">
            <w:r>
              <w:t xml:space="preserve">pozemku </w:t>
            </w:r>
            <w:r w:rsidR="00D34E8E">
              <w:rPr>
                <w:color w:val="00000A"/>
              </w:rPr>
              <w:t xml:space="preserve">KN-C 634/4, LV č. 2262 o výmere </w:t>
            </w:r>
            <w:r w:rsidR="00D34E8E">
              <w:t>23</w:t>
            </w:r>
            <w:r w:rsidR="00D34E8E">
              <w:rPr>
                <w:color w:val="00000A"/>
              </w:rPr>
              <w:t xml:space="preserve"> m</w:t>
            </w:r>
            <w:r w:rsidR="00D34E8E">
              <w:rPr>
                <w:color w:val="00000A"/>
                <w:vertAlign w:val="superscript"/>
              </w:rPr>
              <w:t>2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Pr="00C517F9" w:rsidRDefault="00036E9F" w:rsidP="00C517F9">
            <w:pPr>
              <w:tabs>
                <w:tab w:val="left" w:pos="15"/>
              </w:tabs>
              <w:jc w:val="both"/>
              <w:rPr>
                <w:color w:val="00000A"/>
              </w:rPr>
            </w:pPr>
            <w:r>
              <w:t xml:space="preserve">schvaľuje nájom </w:t>
            </w:r>
            <w:r w:rsidR="002D3BFF">
              <w:t xml:space="preserve">časti pozemku </w:t>
            </w:r>
            <w:r w:rsidR="00D34E8E">
              <w:rPr>
                <w:color w:val="00000A"/>
              </w:rPr>
              <w:t xml:space="preserve">KN-C 634/4, LV č. 2262 o výmere </w:t>
            </w:r>
            <w:r w:rsidR="00D34E8E">
              <w:t>23</w:t>
            </w:r>
            <w:r w:rsidR="00D34E8E">
              <w:rPr>
                <w:color w:val="00000A"/>
              </w:rPr>
              <w:t xml:space="preserve"> m</w:t>
            </w:r>
            <w:r w:rsidR="00D34E8E">
              <w:rPr>
                <w:color w:val="00000A"/>
                <w:vertAlign w:val="superscript"/>
              </w:rPr>
              <w:t>2</w:t>
            </w:r>
            <w:r>
              <w:t xml:space="preserve"> z dôvodu hodného osobitného zreteľa podľa § 9a ods. 9 písm. c) zákona č. 138/1991 Zb. o majetku obcí v znení neskorších predpisov pre nájomcu </w:t>
            </w:r>
            <w:proofErr w:type="spellStart"/>
            <w:r w:rsidR="00D34E8E">
              <w:rPr>
                <w:color w:val="00000A"/>
              </w:rPr>
              <w:t>Engjin</w:t>
            </w:r>
            <w:proofErr w:type="spellEnd"/>
            <w:r w:rsidR="00D34E8E">
              <w:rPr>
                <w:color w:val="00000A"/>
              </w:rPr>
              <w:t xml:space="preserve"> </w:t>
            </w:r>
            <w:proofErr w:type="spellStart"/>
            <w:r w:rsidR="00D34E8E">
              <w:rPr>
                <w:color w:val="00000A"/>
              </w:rPr>
              <w:t>Shaban</w:t>
            </w:r>
            <w:proofErr w:type="spellEnd"/>
            <w:r w:rsidR="00D34E8E">
              <w:rPr>
                <w:color w:val="00000A"/>
              </w:rPr>
              <w:t xml:space="preserve">, </w:t>
            </w:r>
            <w:r w:rsidR="00D34E8E" w:rsidRPr="00C44B7F">
              <w:rPr>
                <w:color w:val="00000A"/>
              </w:rPr>
              <w:t>06001 Kežmarok, Hlavné námestie 25/62</w:t>
            </w:r>
            <w:r w:rsidR="00D34E8E">
              <w:rPr>
                <w:color w:val="00000A"/>
              </w:rPr>
              <w:t>, IČO: 51279886</w:t>
            </w:r>
            <w:r>
              <w:t>. Nájomné je určené podľa zásad na odpredaj a prenájom nehnuteľného majetku.</w:t>
            </w:r>
          </w:p>
          <w:p w:rsidR="00036E9F" w:rsidRDefault="00036E9F"/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A" w:rsidRDefault="0006450A" w:rsidP="0006450A">
            <w:r>
              <w:t>Komisia odporúča prenájom pozemku podľa zásad na odpredaj a prenájom</w:t>
            </w:r>
          </w:p>
          <w:p w:rsidR="0006450A" w:rsidRDefault="0006450A" w:rsidP="0006450A">
            <w:r>
              <w:t>nehnuteľného majetku Mesta Podolínec</w:t>
            </w:r>
          </w:p>
          <w:p w:rsidR="00036E9F" w:rsidRDefault="00036E9F" w:rsidP="0006450A"/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 w:rsidRPr="00036E9F">
              <w:t>Dôvodom hodným osobitného zreteľa</w:t>
            </w:r>
            <w:r w:rsidR="002C273B">
              <w:t xml:space="preserve"> </w:t>
            </w:r>
            <w:r w:rsidR="00D34E8E">
              <w:t>je zriadenie prevádzky na pozemku, na ktorom je budova postavená.</w:t>
            </w:r>
            <w:bookmarkStart w:id="0" w:name="_GoBack"/>
            <w:bookmarkEnd w:id="0"/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587" w:rsidRDefault="004A6587" w:rsidP="00036E9F">
      <w:r>
        <w:separator/>
      </w:r>
    </w:p>
  </w:endnote>
  <w:endnote w:type="continuationSeparator" w:id="0">
    <w:p w:rsidR="004A6587" w:rsidRDefault="004A6587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587" w:rsidRDefault="004A6587" w:rsidP="00036E9F">
      <w:r>
        <w:separator/>
      </w:r>
    </w:p>
  </w:footnote>
  <w:footnote w:type="continuationSeparator" w:id="0">
    <w:p w:rsidR="004A6587" w:rsidRDefault="004A6587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2B4854"/>
    <w:rsid w:val="002C273B"/>
    <w:rsid w:val="002D3BFF"/>
    <w:rsid w:val="0033289A"/>
    <w:rsid w:val="004A6587"/>
    <w:rsid w:val="004E67CE"/>
    <w:rsid w:val="005A4AF0"/>
    <w:rsid w:val="007E16EE"/>
    <w:rsid w:val="009E6B06"/>
    <w:rsid w:val="00BF7C7A"/>
    <w:rsid w:val="00C24000"/>
    <w:rsid w:val="00C517F9"/>
    <w:rsid w:val="00D34E8E"/>
    <w:rsid w:val="00D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C7EDC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2019-08-19T08:37:00Z</dcterms:created>
  <dcterms:modified xsi:type="dcterms:W3CDTF">2019-08-19T08:37:00Z</dcterms:modified>
</cp:coreProperties>
</file>