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AB1" w14:textId="77777777" w:rsidR="004E67CE" w:rsidRDefault="004E67CE"/>
    <w:p w14:paraId="2FB9C4E2" w14:textId="77777777" w:rsidR="00036E9F" w:rsidRDefault="00036E9F"/>
    <w:p w14:paraId="04C2EEDE" w14:textId="77777777" w:rsidR="00D550BD" w:rsidRDefault="00D550BD"/>
    <w:p w14:paraId="4552692E" w14:textId="77777777" w:rsidR="00036E9F" w:rsidRDefault="00036E9F"/>
    <w:p w14:paraId="0599DBD6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14:paraId="017790A0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736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4D9" w14:textId="4D5926AA" w:rsidR="00036E9F" w:rsidRPr="001C1E08" w:rsidRDefault="00431FA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Predaj </w:t>
            </w:r>
            <w:r w:rsidR="00B42BB6">
              <w:rPr>
                <w:rFonts w:asciiTheme="majorHAnsi" w:hAnsiTheme="majorHAnsi" w:cstheme="majorHAnsi"/>
                <w:b/>
              </w:rPr>
              <w:t xml:space="preserve"> pozemku</w:t>
            </w:r>
          </w:p>
        </w:tc>
      </w:tr>
      <w:tr w:rsidR="00036E9F" w14:paraId="57F646B2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88C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E75" w14:textId="444855B0" w:rsidR="00036E9F" w:rsidRPr="001C1E08" w:rsidRDefault="00B42BB6" w:rsidP="008348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Predaj pozemku KN-E 2090/3, o výmere: 12 m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 druh pozemku: orná pôda, LV č. 2631, k.ú. Podolínec</w:t>
            </w:r>
            <w:r w:rsidR="001C1E08" w:rsidRPr="001C1E0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36E9F" w14:paraId="5700528F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C7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85F" w14:textId="082450F3" w:rsidR="00036E9F" w:rsidRPr="001C1E08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BB686C" w:rsidRPr="001C1E08">
              <w:rPr>
                <w:rFonts w:asciiTheme="majorHAnsi" w:hAnsiTheme="majorHAnsi" w:cstheme="majorHAnsi"/>
                <w:b/>
                <w:bCs/>
              </w:rPr>
              <w:t>2</w:t>
            </w:r>
            <w:r w:rsidR="00F94740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6E7A80DB" w14:textId="77777777" w:rsidR="00036E9F" w:rsidRPr="001C1E08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Mestské zastupiteľstvo v Podolínci</w:t>
            </w:r>
          </w:p>
          <w:p w14:paraId="77DB3648" w14:textId="77777777" w:rsid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29D1D705" w14:textId="3EFFB347" w:rsidR="001C1E08" w:rsidRDefault="00B42BB6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</w:t>
            </w:r>
            <w:r w:rsidRPr="00B42BB6">
              <w:rPr>
                <w:rFonts w:asciiTheme="majorHAnsi" w:hAnsiTheme="majorHAnsi" w:cstheme="majorHAnsi"/>
              </w:rPr>
              <w:t>hvaľuje predaj</w:t>
            </w:r>
            <w:r w:rsidR="00431FA0">
              <w:rPr>
                <w:rFonts w:asciiTheme="majorHAnsi" w:hAnsiTheme="majorHAnsi" w:cstheme="majorHAnsi"/>
              </w:rPr>
              <w:t xml:space="preserve"> </w:t>
            </w:r>
            <w:r w:rsidRPr="00B42BB6">
              <w:rPr>
                <w:rFonts w:asciiTheme="majorHAnsi" w:hAnsiTheme="majorHAnsi" w:cstheme="majorHAnsi"/>
              </w:rPr>
              <w:t xml:space="preserve"> pozemku par. č KN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B42BB6">
              <w:rPr>
                <w:rFonts w:asciiTheme="majorHAnsi" w:hAnsiTheme="majorHAnsi" w:cstheme="majorHAnsi"/>
              </w:rPr>
              <w:t xml:space="preserve">E </w:t>
            </w:r>
            <w:r>
              <w:rPr>
                <w:rFonts w:asciiTheme="majorHAnsi" w:hAnsiTheme="majorHAnsi" w:cstheme="majorHAnsi"/>
              </w:rPr>
              <w:t>2090/3</w:t>
            </w:r>
            <w:r w:rsidRPr="00B42BB6">
              <w:rPr>
                <w:rFonts w:asciiTheme="majorHAnsi" w:hAnsiTheme="majorHAnsi" w:cstheme="majorHAnsi"/>
              </w:rPr>
              <w:t xml:space="preserve">, druh pozemku: </w:t>
            </w:r>
            <w:r>
              <w:rPr>
                <w:rFonts w:asciiTheme="majorHAnsi" w:hAnsiTheme="majorHAnsi" w:cstheme="majorHAnsi"/>
              </w:rPr>
              <w:t>orná pôda</w:t>
            </w:r>
            <w:r w:rsidRPr="00B42BB6">
              <w:rPr>
                <w:rFonts w:asciiTheme="majorHAnsi" w:hAnsiTheme="majorHAnsi" w:cstheme="majorHAnsi"/>
              </w:rPr>
              <w:t xml:space="preserve"> o výmere </w:t>
            </w:r>
            <w:r>
              <w:rPr>
                <w:rFonts w:asciiTheme="majorHAnsi" w:hAnsiTheme="majorHAnsi" w:cstheme="majorHAnsi"/>
              </w:rPr>
              <w:t xml:space="preserve">12 </w:t>
            </w:r>
            <w:r w:rsidRPr="00B42BB6">
              <w:rPr>
                <w:rFonts w:asciiTheme="majorHAnsi" w:hAnsiTheme="majorHAnsi" w:cstheme="majorHAnsi"/>
              </w:rPr>
              <w:t>m</w:t>
            </w:r>
            <w:r w:rsidRPr="00B42BB6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  <w:r w:rsidRPr="00B42BB6">
              <w:rPr>
                <w:rFonts w:asciiTheme="majorHAnsi" w:hAnsiTheme="majorHAnsi" w:cstheme="majorHAnsi"/>
              </w:rPr>
              <w:t xml:space="preserve"> LV č. </w:t>
            </w:r>
            <w:r>
              <w:rPr>
                <w:rFonts w:asciiTheme="majorHAnsi" w:hAnsiTheme="majorHAnsi" w:cstheme="majorHAnsi"/>
              </w:rPr>
              <w:t>2631</w:t>
            </w:r>
            <w:r w:rsidRPr="00B42BB6">
              <w:rPr>
                <w:rFonts w:asciiTheme="majorHAnsi" w:hAnsiTheme="majorHAnsi" w:cstheme="majorHAnsi"/>
              </w:rPr>
              <w:t xml:space="preserve"> v k. ú. P</w:t>
            </w:r>
            <w:r>
              <w:rPr>
                <w:rFonts w:asciiTheme="majorHAnsi" w:hAnsiTheme="majorHAnsi" w:cstheme="majorHAnsi"/>
              </w:rPr>
              <w:t>odolínec</w:t>
            </w:r>
            <w:r w:rsidR="00431FA0">
              <w:rPr>
                <w:rFonts w:asciiTheme="majorHAnsi" w:hAnsiTheme="majorHAnsi" w:cstheme="majorHAnsi"/>
              </w:rPr>
              <w:t xml:space="preserve"> </w:t>
            </w:r>
            <w:r w:rsidR="00431FA0" w:rsidRPr="009721C3">
              <w:rPr>
                <w:rFonts w:asciiTheme="majorHAnsi" w:hAnsiTheme="majorHAnsi" w:cstheme="majorHAnsi"/>
              </w:rPr>
              <w:t xml:space="preserve">z dôvodu hodného osobitného zreteľa podľa § 9a ods. 8 písm. </w:t>
            </w:r>
            <w:r w:rsidR="00431FA0">
              <w:rPr>
                <w:rFonts w:asciiTheme="majorHAnsi" w:hAnsiTheme="majorHAnsi" w:cstheme="majorHAnsi"/>
              </w:rPr>
              <w:t>b</w:t>
            </w:r>
            <w:r w:rsidR="00431FA0" w:rsidRPr="009721C3">
              <w:rPr>
                <w:rFonts w:asciiTheme="majorHAnsi" w:hAnsiTheme="majorHAnsi" w:cstheme="majorHAnsi"/>
              </w:rPr>
              <w:t>) zákona č. 138/1991 Zb. o majetku obcí v znení neskorších predpisov</w:t>
            </w:r>
            <w:r w:rsidRPr="00B42BB6">
              <w:rPr>
                <w:rFonts w:asciiTheme="majorHAnsi" w:hAnsiTheme="majorHAnsi" w:cstheme="majorHAnsi"/>
              </w:rPr>
              <w:t xml:space="preserve"> pre </w:t>
            </w:r>
            <w:r>
              <w:rPr>
                <w:rFonts w:asciiTheme="majorHAnsi" w:hAnsiTheme="majorHAnsi" w:cstheme="majorHAnsi"/>
              </w:rPr>
              <w:t>Júliusa Kulombera</w:t>
            </w:r>
            <w:r w:rsidR="00431FA0">
              <w:rPr>
                <w:rFonts w:asciiTheme="majorHAnsi" w:hAnsiTheme="majorHAnsi" w:cstheme="majorHAnsi"/>
              </w:rPr>
              <w:t xml:space="preserve">, dátum nar. </w:t>
            </w:r>
            <w:r>
              <w:rPr>
                <w:rFonts w:asciiTheme="majorHAnsi" w:hAnsiTheme="majorHAnsi" w:cstheme="majorHAnsi"/>
              </w:rPr>
              <w:t xml:space="preserve"> a manželku Katarínu Kulomberovú</w:t>
            </w:r>
            <w:r w:rsidR="00431FA0">
              <w:rPr>
                <w:rFonts w:asciiTheme="majorHAnsi" w:hAnsiTheme="majorHAnsi" w:cstheme="majorHAnsi"/>
              </w:rPr>
              <w:t>, dátum nar</w:t>
            </w:r>
            <w:r w:rsidR="00E24E0C">
              <w:rPr>
                <w:rFonts w:asciiTheme="majorHAnsi" w:hAnsiTheme="majorHAnsi" w:cstheme="majorHAnsi"/>
              </w:rPr>
              <w:t>.</w:t>
            </w:r>
            <w:r w:rsidR="00431FA0">
              <w:rPr>
                <w:rFonts w:asciiTheme="majorHAnsi" w:hAnsiTheme="majorHAnsi" w:cstheme="majorHAnsi"/>
              </w:rPr>
              <w:t xml:space="preserve">, obaja bytom </w:t>
            </w:r>
            <w:r>
              <w:rPr>
                <w:rFonts w:asciiTheme="majorHAnsi" w:hAnsiTheme="majorHAnsi" w:cstheme="majorHAnsi"/>
              </w:rPr>
              <w:t>Gen. Štefánika 538/15, 06503 Podolínec</w:t>
            </w:r>
            <w:r w:rsidR="00431FA0">
              <w:rPr>
                <w:rFonts w:asciiTheme="majorHAnsi" w:hAnsiTheme="majorHAnsi" w:cstheme="majorHAnsi"/>
              </w:rPr>
              <w:t>, občania SR.</w:t>
            </w:r>
          </w:p>
          <w:p w14:paraId="2ADCAAE8" w14:textId="6E9559D3" w:rsidR="00431FA0" w:rsidRDefault="00431FA0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141A298D" w14:textId="77777777" w:rsidR="00431FA0" w:rsidRDefault="00431FA0" w:rsidP="00431FA0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</w:t>
            </w:r>
            <w:r>
              <w:rPr>
                <w:rFonts w:asciiTheme="majorHAnsi" w:hAnsiTheme="majorHAnsi" w:cstheme="majorHAnsi"/>
              </w:rPr>
              <w:t>je vysporiadanie pozemku.</w:t>
            </w:r>
          </w:p>
          <w:p w14:paraId="1CA5B596" w14:textId="77777777" w:rsidR="00B42BB6" w:rsidRDefault="00B42BB6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5C26C92B" w14:textId="7232A9B7" w:rsidR="00B42BB6" w:rsidRPr="001C1E08" w:rsidRDefault="00B42BB6" w:rsidP="00B42BB6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14:paraId="7DA5C394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CEB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C76" w14:textId="20695446" w:rsidR="00036E9F" w:rsidRPr="001C1E08" w:rsidRDefault="001C1E08" w:rsidP="0036176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 xml:space="preserve">Komisia </w:t>
            </w:r>
            <w:r w:rsidRPr="00990579">
              <w:rPr>
                <w:rFonts w:asciiTheme="majorHAnsi" w:hAnsiTheme="majorHAnsi" w:cstheme="majorHAnsi"/>
              </w:rPr>
              <w:t xml:space="preserve">odporúča </w:t>
            </w:r>
            <w:r w:rsidR="00CA26F0">
              <w:rPr>
                <w:rFonts w:asciiTheme="majorHAnsi" w:hAnsiTheme="majorHAnsi" w:cstheme="majorHAnsi"/>
              </w:rPr>
              <w:t xml:space="preserve">MsZ </w:t>
            </w:r>
            <w:r w:rsidR="00B42BB6">
              <w:rPr>
                <w:rFonts w:asciiTheme="majorHAnsi" w:hAnsiTheme="majorHAnsi" w:cstheme="majorHAnsi"/>
              </w:rPr>
              <w:t>predať uvedený pozemok</w:t>
            </w:r>
            <w:r w:rsidR="00CA26F0">
              <w:rPr>
                <w:rFonts w:asciiTheme="majorHAnsi" w:hAnsiTheme="majorHAnsi" w:cstheme="majorHAnsi"/>
              </w:rPr>
              <w:t>.</w:t>
            </w:r>
          </w:p>
        </w:tc>
      </w:tr>
      <w:tr w:rsidR="00036E9F" w14:paraId="37D0A7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75D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BB4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5F48E2F9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4D2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12D" w14:textId="77777777" w:rsidR="00036E9F" w:rsidRPr="001C1E08" w:rsidRDefault="00036E9F">
            <w:pPr>
              <w:rPr>
                <w:rFonts w:asciiTheme="majorHAnsi" w:hAnsiTheme="majorHAnsi" w:cstheme="majorHAnsi"/>
              </w:rPr>
            </w:pPr>
            <w:r w:rsidRPr="001C1E08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14:paraId="6E908AD8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C51" w14:textId="77777777" w:rsidR="00036E9F" w:rsidRPr="001C1E08" w:rsidRDefault="00036E9F">
            <w:pPr>
              <w:rPr>
                <w:rFonts w:asciiTheme="majorHAnsi" w:hAnsiTheme="majorHAnsi" w:cstheme="majorHAnsi"/>
                <w:b/>
              </w:rPr>
            </w:pPr>
            <w:r w:rsidRPr="001C1E08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6DC" w14:textId="756322AE" w:rsidR="008D2CB7" w:rsidRDefault="008D2CB7" w:rsidP="008D2CB7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D07C3D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B42BB6">
              <w:rPr>
                <w:rFonts w:asciiTheme="majorHAnsi" w:hAnsiTheme="majorHAnsi" w:cstheme="majorHAnsi"/>
              </w:rPr>
              <w:t>je vysporiadanie pozemku.</w:t>
            </w:r>
          </w:p>
          <w:p w14:paraId="2CD47B72" w14:textId="7DDAEE98" w:rsidR="00990579" w:rsidRPr="001C1E08" w:rsidRDefault="00990579" w:rsidP="00FD62C1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2B76C8" w14:textId="77777777"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14:paraId="3078A94E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9604" w14:textId="77777777" w:rsidR="00110E8E" w:rsidRDefault="00110E8E" w:rsidP="00036E9F">
      <w:r>
        <w:separator/>
      </w:r>
    </w:p>
  </w:endnote>
  <w:endnote w:type="continuationSeparator" w:id="0">
    <w:p w14:paraId="7DB11989" w14:textId="77777777" w:rsidR="00110E8E" w:rsidRDefault="00110E8E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352F" w14:textId="77777777" w:rsidR="00110E8E" w:rsidRDefault="00110E8E" w:rsidP="00036E9F">
      <w:r>
        <w:separator/>
      </w:r>
    </w:p>
  </w:footnote>
  <w:footnote w:type="continuationSeparator" w:id="0">
    <w:p w14:paraId="3EA1B2EC" w14:textId="77777777" w:rsidR="00110E8E" w:rsidRDefault="00110E8E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4759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17EEA4DB" wp14:editId="393728B2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73E"/>
    <w:rsid w:val="00036E9F"/>
    <w:rsid w:val="000400E1"/>
    <w:rsid w:val="0006450A"/>
    <w:rsid w:val="00073169"/>
    <w:rsid w:val="00110E8E"/>
    <w:rsid w:val="001349A8"/>
    <w:rsid w:val="00182FBC"/>
    <w:rsid w:val="001C1E08"/>
    <w:rsid w:val="001C691E"/>
    <w:rsid w:val="001E3188"/>
    <w:rsid w:val="001E609C"/>
    <w:rsid w:val="002017E7"/>
    <w:rsid w:val="00241AE3"/>
    <w:rsid w:val="00250A14"/>
    <w:rsid w:val="002630E2"/>
    <w:rsid w:val="002B4854"/>
    <w:rsid w:val="002C273B"/>
    <w:rsid w:val="002D3BFF"/>
    <w:rsid w:val="0033289A"/>
    <w:rsid w:val="00361765"/>
    <w:rsid w:val="00374036"/>
    <w:rsid w:val="00431FA0"/>
    <w:rsid w:val="0044063A"/>
    <w:rsid w:val="004A3BDC"/>
    <w:rsid w:val="004A6587"/>
    <w:rsid w:val="004D6019"/>
    <w:rsid w:val="004E67CE"/>
    <w:rsid w:val="00530BFD"/>
    <w:rsid w:val="00554DCD"/>
    <w:rsid w:val="005A4AF0"/>
    <w:rsid w:val="005B2B35"/>
    <w:rsid w:val="00614002"/>
    <w:rsid w:val="00622E9A"/>
    <w:rsid w:val="00670658"/>
    <w:rsid w:val="006748CB"/>
    <w:rsid w:val="006B42E8"/>
    <w:rsid w:val="0070090F"/>
    <w:rsid w:val="00790D2B"/>
    <w:rsid w:val="007D0711"/>
    <w:rsid w:val="007D7A78"/>
    <w:rsid w:val="007E16EE"/>
    <w:rsid w:val="00816758"/>
    <w:rsid w:val="0083249F"/>
    <w:rsid w:val="00834810"/>
    <w:rsid w:val="00875B5E"/>
    <w:rsid w:val="008A7AE8"/>
    <w:rsid w:val="008C2FA2"/>
    <w:rsid w:val="008D2CB7"/>
    <w:rsid w:val="0092453F"/>
    <w:rsid w:val="0096159C"/>
    <w:rsid w:val="0096513A"/>
    <w:rsid w:val="009834CE"/>
    <w:rsid w:val="00990579"/>
    <w:rsid w:val="009A13DE"/>
    <w:rsid w:val="009C640B"/>
    <w:rsid w:val="009E6B06"/>
    <w:rsid w:val="00A02442"/>
    <w:rsid w:val="00AA7487"/>
    <w:rsid w:val="00B300B1"/>
    <w:rsid w:val="00B42BB6"/>
    <w:rsid w:val="00BB62F8"/>
    <w:rsid w:val="00BB686C"/>
    <w:rsid w:val="00BC7E0E"/>
    <w:rsid w:val="00BF7C7A"/>
    <w:rsid w:val="00C00FB8"/>
    <w:rsid w:val="00C24000"/>
    <w:rsid w:val="00C517F9"/>
    <w:rsid w:val="00C62854"/>
    <w:rsid w:val="00C740C9"/>
    <w:rsid w:val="00C81436"/>
    <w:rsid w:val="00C90680"/>
    <w:rsid w:val="00C950A5"/>
    <w:rsid w:val="00C95191"/>
    <w:rsid w:val="00CA26F0"/>
    <w:rsid w:val="00CB3298"/>
    <w:rsid w:val="00D07C3D"/>
    <w:rsid w:val="00D34E8E"/>
    <w:rsid w:val="00D44F28"/>
    <w:rsid w:val="00D550BD"/>
    <w:rsid w:val="00D74D91"/>
    <w:rsid w:val="00DD5352"/>
    <w:rsid w:val="00E24E0C"/>
    <w:rsid w:val="00E321A0"/>
    <w:rsid w:val="00EA7874"/>
    <w:rsid w:val="00EE07C5"/>
    <w:rsid w:val="00F07D07"/>
    <w:rsid w:val="00F57709"/>
    <w:rsid w:val="00F72F75"/>
    <w:rsid w:val="00F94740"/>
    <w:rsid w:val="00FD62C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4D17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5</cp:revision>
  <dcterms:created xsi:type="dcterms:W3CDTF">2023-05-05T09:04:00Z</dcterms:created>
  <dcterms:modified xsi:type="dcterms:W3CDTF">2023-05-05T18:34:00Z</dcterms:modified>
</cp:coreProperties>
</file>