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E" w:rsidRDefault="004E67CE"/>
    <w:p w:rsidR="00036E9F" w:rsidRDefault="00036E9F"/>
    <w:p w:rsidR="00D550BD" w:rsidRDefault="00D550BD"/>
    <w:p w:rsidR="00036E9F" w:rsidRDefault="00036E9F"/>
    <w:p w:rsidR="00036E9F" w:rsidRDefault="00036E9F" w:rsidP="00036E9F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2"/>
      </w:tblGrid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Pr="00036E9F" w:rsidRDefault="00036E9F">
            <w:pPr>
              <w:rPr>
                <w:b/>
              </w:rPr>
            </w:pPr>
            <w:r w:rsidRPr="00036E9F">
              <w:rPr>
                <w:b/>
              </w:rPr>
              <w:t>Nájom p</w:t>
            </w:r>
            <w:r>
              <w:rPr>
                <w:b/>
              </w:rPr>
              <w:t>riestorov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Obsah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6747F6" w:rsidP="00EB6E84">
            <w:pPr>
              <w:tabs>
                <w:tab w:val="left" w:pos="15"/>
              </w:tabs>
              <w:jc w:val="both"/>
            </w:pPr>
            <w:r>
              <w:t>MIMAR SERVIS s. r. o., Sv. Anny 12, 065 03 Podolínec</w:t>
            </w:r>
            <w:r w:rsidR="00C73511">
              <w:t xml:space="preserve"> </w:t>
            </w:r>
            <w:r w:rsidR="00465A1B">
              <w:t xml:space="preserve">žiada o prenájom nebytových priestorov </w:t>
            </w:r>
            <w:r w:rsidR="00C73511">
              <w:t xml:space="preserve">na zriadenie </w:t>
            </w:r>
            <w:r>
              <w:t>kancelárie.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036E9F" w:rsidRDefault="00036E9F" w:rsidP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 Podolínci</w:t>
            </w:r>
          </w:p>
          <w:p w:rsidR="00036E9F" w:rsidRDefault="00036E9F" w:rsidP="00EB6E84">
            <w:pPr>
              <w:tabs>
                <w:tab w:val="left" w:pos="15"/>
              </w:tabs>
              <w:jc w:val="both"/>
            </w:pPr>
            <w:r>
              <w:t xml:space="preserve">schvaľuje nájom nebytových priestorov o výmere </w:t>
            </w:r>
            <w:r w:rsidR="006747F6">
              <w:t>27,11</w:t>
            </w:r>
            <w:r w:rsidR="00C73511" w:rsidRPr="00C73511">
              <w:t xml:space="preserve"> m</w:t>
            </w:r>
            <w:r w:rsidR="00675261">
              <w:rPr>
                <w:vertAlign w:val="superscript"/>
              </w:rPr>
              <w:t>2</w:t>
            </w:r>
            <w:r w:rsidR="00C73511" w:rsidRPr="00C73511">
              <w:t xml:space="preserve">  na p</w:t>
            </w:r>
            <w:r w:rsidR="006747F6">
              <w:t>oschodí</w:t>
            </w:r>
            <w:r w:rsidR="00C73511" w:rsidRPr="00C73511">
              <w:t xml:space="preserve"> budovy so súpisným číslom 4</w:t>
            </w:r>
            <w:r w:rsidR="00675261">
              <w:t xml:space="preserve"> </w:t>
            </w:r>
            <w:r w:rsidR="00C73511" w:rsidRPr="00C73511">
              <w:t xml:space="preserve">(dom služieb) </w:t>
            </w:r>
            <w:r w:rsidR="00675E6C">
              <w:t xml:space="preserve"> </w:t>
            </w:r>
            <w:r>
              <w:t xml:space="preserve">z dôvodu hodného osobitného zreteľa podľa § 9a ods. 9 písm. c) zákona č. 138/1991 Zb. o majetku obcí v znení neskorších predpisov pre </w:t>
            </w:r>
            <w:r w:rsidR="006747F6" w:rsidRPr="006747F6">
              <w:t>u MIMAR SERVIS s.r.o., Sv. Anny 12, 065 03 Podolínec, IČO: 51920468</w:t>
            </w:r>
            <w:r>
              <w:t>. Nájomné je určené podľa zásad na odpredaj a prenájom nehnuteľného majetku.</w:t>
            </w:r>
          </w:p>
          <w:p w:rsidR="00675261" w:rsidRDefault="00675261" w:rsidP="00EB6E84">
            <w:pPr>
              <w:tabs>
                <w:tab w:val="left" w:pos="15"/>
              </w:tabs>
              <w:jc w:val="both"/>
            </w:pPr>
          </w:p>
          <w:p w:rsidR="00675261" w:rsidRDefault="00675261" w:rsidP="00EB6E84">
            <w:pPr>
              <w:tabs>
                <w:tab w:val="left" w:pos="15"/>
              </w:tabs>
              <w:jc w:val="both"/>
            </w:pPr>
            <w:r>
              <w:t>Dôvodom hodným osobitného zreteľa je využitie mestských priestorov.</w:t>
            </w:r>
          </w:p>
          <w:p w:rsidR="00036E9F" w:rsidRDefault="00036E9F"/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Stanovisko komisie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Komisia výstavby a správy majetku odporúča</w:t>
            </w:r>
            <w:r w:rsidR="00D550BD">
              <w:t xml:space="preserve"> </w:t>
            </w:r>
            <w:r w:rsidR="007D6CFE">
              <w:t>schváliť nájom.</w:t>
            </w:r>
            <w:r w:rsidR="00D550BD">
              <w:t xml:space="preserve"> 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spracovateľa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465A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036E9F">
            <w:r>
              <w:t>Juliána Bialková</w:t>
            </w:r>
          </w:p>
        </w:tc>
      </w:tr>
      <w:tr w:rsidR="00036E9F" w:rsidTr="00C81216">
        <w:trPr>
          <w:trHeight w:val="8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F" w:rsidRDefault="00036E9F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9F" w:rsidRDefault="00675261">
            <w:r>
              <w:t>Dôvodom hodným osobitného zreteľa je využitie mestských priestorov.</w:t>
            </w:r>
            <w:bookmarkStart w:id="0" w:name="_GoBack"/>
            <w:bookmarkEnd w:id="0"/>
          </w:p>
        </w:tc>
      </w:tr>
    </w:tbl>
    <w:p w:rsidR="00036E9F" w:rsidRDefault="00036E9F" w:rsidP="00036E9F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p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EA4" w:rsidRDefault="00973EA4" w:rsidP="00036E9F">
      <w:r>
        <w:separator/>
      </w:r>
    </w:p>
  </w:endnote>
  <w:endnote w:type="continuationSeparator" w:id="0">
    <w:p w:rsidR="00973EA4" w:rsidRDefault="00973EA4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EA4" w:rsidRDefault="00973EA4" w:rsidP="00036E9F">
      <w:r>
        <w:separator/>
      </w:r>
    </w:p>
  </w:footnote>
  <w:footnote w:type="continuationSeparator" w:id="0">
    <w:p w:rsidR="00973EA4" w:rsidRDefault="00973EA4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9F" w:rsidRDefault="00036E9F">
    <w:pPr>
      <w:pStyle w:val="Hlavika"/>
    </w:pPr>
    <w:r>
      <w:rPr>
        <w:noProof/>
      </w:rPr>
      <w:drawing>
        <wp:inline distT="0" distB="0" distL="0" distR="0" wp14:anchorId="214B2D81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152594"/>
    <w:rsid w:val="00465A1B"/>
    <w:rsid w:val="004E67CE"/>
    <w:rsid w:val="005A4AF0"/>
    <w:rsid w:val="00621FE6"/>
    <w:rsid w:val="00671FC6"/>
    <w:rsid w:val="006747F6"/>
    <w:rsid w:val="00675261"/>
    <w:rsid w:val="00675E6C"/>
    <w:rsid w:val="007D6CFE"/>
    <w:rsid w:val="00973EA4"/>
    <w:rsid w:val="00BF7C7A"/>
    <w:rsid w:val="00C24000"/>
    <w:rsid w:val="00C73511"/>
    <w:rsid w:val="00C81216"/>
    <w:rsid w:val="00D550BD"/>
    <w:rsid w:val="00E32C0E"/>
    <w:rsid w:val="00E753DA"/>
    <w:rsid w:val="00EB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B1F95"/>
  <w15:chartTrackingRefBased/>
  <w15:docId w15:val="{B0697341-144E-4B62-9F9B-64DFF4A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Ľubomír Chovanec</cp:lastModifiedBy>
  <cp:revision>4</cp:revision>
  <dcterms:created xsi:type="dcterms:W3CDTF">2019-09-19T08:28:00Z</dcterms:created>
  <dcterms:modified xsi:type="dcterms:W3CDTF">2019-09-20T07:54:00Z</dcterms:modified>
</cp:coreProperties>
</file>